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B4501" w14:textId="687F8475" w:rsidR="0048228F" w:rsidRPr="003616B0" w:rsidRDefault="003616B0" w:rsidP="00A21454">
      <w:pPr>
        <w:shd w:val="clear" w:color="auto" w:fill="92CDDC" w:themeFill="accent5" w:themeFillTint="99"/>
        <w:jc w:val="both"/>
        <w:rPr>
          <w:rFonts w:asciiTheme="minorHAnsi" w:hAnsiTheme="minorHAnsi" w:cstheme="minorHAnsi"/>
          <w:b/>
          <w:smallCaps/>
          <w:sz w:val="40"/>
          <w:szCs w:val="22"/>
          <w:lang w:val="de-DE"/>
        </w:rPr>
      </w:pPr>
      <w:r w:rsidRPr="003616B0">
        <w:rPr>
          <w:rFonts w:asciiTheme="minorHAnsi" w:hAnsiTheme="minorHAnsi" w:cstheme="minorHAnsi"/>
          <w:b/>
          <w:smallCaps/>
          <w:sz w:val="40"/>
          <w:szCs w:val="22"/>
          <w:lang w:val="de-DE"/>
        </w:rPr>
        <w:t>Zusammenfassung</w:t>
      </w:r>
    </w:p>
    <w:p w14:paraId="23631686" w14:textId="77777777" w:rsidR="003A7308" w:rsidRPr="003616B0" w:rsidRDefault="003A7308" w:rsidP="00A21454">
      <w:pPr>
        <w:jc w:val="both"/>
        <w:rPr>
          <w:rFonts w:asciiTheme="minorHAnsi" w:hAnsiTheme="minorHAnsi" w:cstheme="minorHAnsi"/>
          <w:szCs w:val="22"/>
          <w:lang w:val="de-DE" w:eastAsia="en-US"/>
        </w:rPr>
      </w:pPr>
    </w:p>
    <w:p w14:paraId="2B63E062" w14:textId="4209862E" w:rsidR="00D9496C" w:rsidRPr="003616B0" w:rsidRDefault="00E025B4" w:rsidP="00A21454">
      <w:pPr>
        <w:pStyle w:val="berschrift1"/>
        <w:jc w:val="both"/>
        <w:rPr>
          <w:rFonts w:asciiTheme="minorHAnsi" w:hAnsiTheme="minorHAnsi" w:cstheme="minorHAnsi"/>
          <w:sz w:val="28"/>
          <w:szCs w:val="22"/>
          <w:lang w:val="de-DE"/>
        </w:rPr>
      </w:pPr>
      <w:r>
        <w:rPr>
          <w:rFonts w:asciiTheme="minorHAnsi" w:hAnsiTheme="minorHAnsi" w:cstheme="minorHAnsi"/>
          <w:sz w:val="28"/>
          <w:szCs w:val="22"/>
          <w:lang w:val="de-DE"/>
        </w:rPr>
        <w:t>MOOC Woche</w:t>
      </w:r>
      <w:r w:rsidR="007F55D0" w:rsidRPr="003616B0">
        <w:rPr>
          <w:rFonts w:asciiTheme="minorHAnsi" w:hAnsiTheme="minorHAnsi" w:cstheme="minorHAnsi"/>
          <w:sz w:val="28"/>
          <w:szCs w:val="22"/>
          <w:lang w:val="de-DE"/>
        </w:rPr>
        <w:t xml:space="preserve"> </w:t>
      </w:r>
      <w:r w:rsidR="006A74F6">
        <w:rPr>
          <w:rFonts w:asciiTheme="minorHAnsi" w:hAnsiTheme="minorHAnsi" w:cstheme="minorHAnsi"/>
          <w:sz w:val="28"/>
          <w:szCs w:val="22"/>
          <w:lang w:val="de-DE"/>
        </w:rPr>
        <w:t>6</w:t>
      </w:r>
      <w:r w:rsidR="003616B0" w:rsidRPr="003616B0">
        <w:rPr>
          <w:rFonts w:asciiTheme="minorHAnsi" w:hAnsiTheme="minorHAnsi" w:cstheme="minorHAnsi"/>
          <w:sz w:val="28"/>
          <w:szCs w:val="22"/>
          <w:lang w:val="de-DE"/>
        </w:rPr>
        <w:t xml:space="preserve">: </w:t>
      </w:r>
      <w:r w:rsidR="006A74F6">
        <w:rPr>
          <w:rFonts w:asciiTheme="minorHAnsi" w:hAnsiTheme="minorHAnsi" w:cstheme="minorHAnsi"/>
          <w:sz w:val="28"/>
          <w:szCs w:val="22"/>
          <w:lang w:val="de-DE"/>
        </w:rPr>
        <w:t>Zertifizierung</w:t>
      </w:r>
    </w:p>
    <w:p w14:paraId="31A3D0F1" w14:textId="61525D31" w:rsidR="00F677BB" w:rsidRPr="003616B0" w:rsidRDefault="00F677BB" w:rsidP="00A21454">
      <w:pPr>
        <w:jc w:val="both"/>
        <w:rPr>
          <w:rFonts w:asciiTheme="minorHAnsi" w:hAnsiTheme="minorHAnsi" w:cstheme="minorHAnsi"/>
          <w:lang w:val="de-DE" w:eastAsia="en-US"/>
        </w:rPr>
      </w:pPr>
    </w:p>
    <w:p w14:paraId="54B90265" w14:textId="77777777" w:rsidR="006A74F6" w:rsidRPr="007C78F1" w:rsidRDefault="006A74F6" w:rsidP="006A74F6">
      <w:pPr>
        <w:jc w:val="both"/>
        <w:rPr>
          <w:rFonts w:asciiTheme="minorHAnsi" w:hAnsiTheme="minorHAnsi" w:cstheme="minorHAnsi"/>
          <w:lang w:val="de-DE" w:eastAsia="en-US"/>
        </w:rPr>
      </w:pPr>
      <w:r w:rsidRPr="007C78F1">
        <w:rPr>
          <w:rFonts w:asciiTheme="minorHAnsi" w:hAnsiTheme="minorHAnsi" w:cstheme="minorHAnsi"/>
          <w:lang w:val="de-DE" w:eastAsia="en-US"/>
        </w:rPr>
        <w:t>Der Test und die Zertifizierung basieren auf folgenden Konzepten:</w:t>
      </w:r>
    </w:p>
    <w:p w14:paraId="589DC36B" w14:textId="77777777" w:rsidR="006A74F6" w:rsidRPr="006A74F6" w:rsidRDefault="006A74F6" w:rsidP="006A74F6">
      <w:pPr>
        <w:jc w:val="both"/>
        <w:rPr>
          <w:rFonts w:asciiTheme="minorHAnsi" w:hAnsiTheme="minorHAnsi" w:cstheme="minorHAnsi"/>
          <w:lang w:val="de-DE" w:eastAsia="en-US"/>
        </w:rPr>
      </w:pPr>
    </w:p>
    <w:p w14:paraId="375EBAD6" w14:textId="77777777" w:rsidR="006A74F6" w:rsidRPr="00AC728D" w:rsidRDefault="006A74F6" w:rsidP="006A74F6">
      <w:pPr>
        <w:pStyle w:val="Listenabsatz"/>
        <w:numPr>
          <w:ilvl w:val="0"/>
          <w:numId w:val="35"/>
        </w:num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Lebenslanges Lernen</w:t>
      </w:r>
    </w:p>
    <w:p w14:paraId="48326AD9" w14:textId="77777777" w:rsidR="006A74F6" w:rsidRDefault="006A74F6" w:rsidP="006A74F6">
      <w:pPr>
        <w:jc w:val="both"/>
        <w:rPr>
          <w:rFonts w:asciiTheme="minorHAnsi" w:hAnsiTheme="minorHAnsi" w:cstheme="minorHAnsi"/>
          <w:lang w:val="en-GB" w:eastAsia="en-US"/>
        </w:rPr>
      </w:pPr>
    </w:p>
    <w:p w14:paraId="5139EF22" w14:textId="77777777" w:rsidR="006A74F6" w:rsidRPr="007C78F1" w:rsidRDefault="006A74F6" w:rsidP="006A74F6">
      <w:pPr>
        <w:jc w:val="both"/>
        <w:rPr>
          <w:rFonts w:asciiTheme="minorHAnsi" w:hAnsiTheme="minorHAnsi" w:cstheme="minorHAnsi"/>
          <w:lang w:val="de-DE" w:eastAsia="en-US"/>
        </w:rPr>
      </w:pPr>
      <w:r w:rsidRPr="007C78F1">
        <w:rPr>
          <w:rFonts w:asciiTheme="minorHAnsi" w:hAnsiTheme="minorHAnsi" w:cstheme="minorHAnsi"/>
          <w:lang w:val="de-DE" w:eastAsia="en-US"/>
        </w:rPr>
        <w:t xml:space="preserve">Die Europäische Kommission und das Erasmus+ Programm </w:t>
      </w:r>
      <w:r>
        <w:rPr>
          <w:rFonts w:asciiTheme="minorHAnsi" w:hAnsiTheme="minorHAnsi" w:cstheme="minorHAnsi"/>
          <w:lang w:val="de-DE" w:eastAsia="en-US"/>
        </w:rPr>
        <w:t xml:space="preserve">bestärken die kontinuierliche Ausbildung von Lehrer/innen. Die Mitgliedsstaaten werden angehalten, dieses Programm zu unterstützen, in einigen Städten wie z.B. Berlin wurde bereits ein verpflichtendes Trainingsprogramm für Lehrer/innen gestartet, in welchem Lehrer/innen Fortbildungspunkte sammeln können. Mehr Information hier: </w:t>
      </w:r>
      <w:r w:rsidRPr="007C78F1">
        <w:rPr>
          <w:rFonts w:asciiTheme="minorHAnsi" w:hAnsiTheme="minorHAnsi" w:cstheme="minorHAnsi"/>
          <w:lang w:val="de-DE" w:eastAsia="en-US"/>
        </w:rPr>
        <w:t xml:space="preserve"> </w:t>
      </w:r>
      <w:hyperlink r:id="rId8" w:history="1">
        <w:r w:rsidRPr="007C78F1">
          <w:rPr>
            <w:rStyle w:val="Hyperlink"/>
            <w:rFonts w:asciiTheme="minorHAnsi" w:hAnsiTheme="minorHAnsi" w:cstheme="minorHAnsi"/>
            <w:lang w:val="de-DE" w:eastAsia="en-US"/>
          </w:rPr>
          <w:t>https://www.news4teachers.de/2017/07/fortbildungen-punktekonto-fuer-jeden-lehrer-und-die-schulleitung-solls-kontrollieren-gew-buerokratiemonster/</w:t>
        </w:r>
      </w:hyperlink>
      <w:r w:rsidRPr="007C78F1">
        <w:rPr>
          <w:rFonts w:asciiTheme="minorHAnsi" w:hAnsiTheme="minorHAnsi" w:cstheme="minorHAnsi"/>
          <w:lang w:val="de-DE" w:eastAsia="en-US"/>
        </w:rPr>
        <w:t xml:space="preserve"> .</w:t>
      </w:r>
    </w:p>
    <w:p w14:paraId="3697BF32" w14:textId="77777777" w:rsidR="006A74F6" w:rsidRPr="006A74F6" w:rsidRDefault="006A74F6" w:rsidP="006A74F6">
      <w:pPr>
        <w:jc w:val="both"/>
        <w:rPr>
          <w:rFonts w:asciiTheme="minorHAnsi" w:hAnsiTheme="minorHAnsi" w:cstheme="minorHAnsi"/>
          <w:lang w:val="de-DE" w:eastAsia="en-US"/>
        </w:rPr>
      </w:pPr>
    </w:p>
    <w:p w14:paraId="768EC4D1" w14:textId="77777777" w:rsidR="006A74F6" w:rsidRPr="0081032C" w:rsidRDefault="006A74F6" w:rsidP="006A74F6">
      <w:pPr>
        <w:pStyle w:val="Listenabsatz"/>
        <w:numPr>
          <w:ilvl w:val="0"/>
          <w:numId w:val="35"/>
        </w:numPr>
        <w:jc w:val="both"/>
        <w:rPr>
          <w:rFonts w:asciiTheme="minorHAnsi" w:hAnsiTheme="minorHAnsi" w:cstheme="minorHAnsi"/>
          <w:lang w:val="en-GB" w:eastAsia="en-US"/>
        </w:rPr>
      </w:pPr>
      <w:r>
        <w:rPr>
          <w:rFonts w:asciiTheme="minorHAnsi" w:hAnsiTheme="minorHAnsi" w:cstheme="minorHAnsi"/>
          <w:lang w:val="en-GB" w:eastAsia="en-US"/>
        </w:rPr>
        <w:t>Zertifizierungsmethode</w:t>
      </w:r>
    </w:p>
    <w:p w14:paraId="5E217618" w14:textId="77777777" w:rsidR="006A74F6" w:rsidRDefault="006A74F6" w:rsidP="006A74F6">
      <w:pPr>
        <w:jc w:val="both"/>
        <w:rPr>
          <w:rFonts w:asciiTheme="minorHAnsi" w:hAnsiTheme="minorHAnsi" w:cstheme="minorHAnsi"/>
          <w:lang w:val="en-GB" w:eastAsia="en-US"/>
        </w:rPr>
      </w:pPr>
    </w:p>
    <w:p w14:paraId="44BC4D69" w14:textId="77777777" w:rsidR="006A74F6" w:rsidRPr="0078348D" w:rsidRDefault="006A74F6" w:rsidP="006A74F6">
      <w:pPr>
        <w:jc w:val="both"/>
        <w:rPr>
          <w:rFonts w:asciiTheme="minorHAnsi" w:hAnsiTheme="minorHAnsi" w:cstheme="minorHAnsi"/>
          <w:lang w:val="de-DE" w:eastAsia="en-US"/>
        </w:rPr>
      </w:pPr>
      <w:r>
        <w:rPr>
          <w:rFonts w:asciiTheme="minorHAnsi" w:hAnsiTheme="minorHAnsi" w:cstheme="minorHAnsi"/>
          <w:lang w:val="de-DE" w:eastAsia="en-US"/>
        </w:rPr>
        <w:t>Die</w:t>
      </w:r>
      <w:r w:rsidRPr="0078348D">
        <w:rPr>
          <w:rFonts w:asciiTheme="minorHAnsi" w:hAnsiTheme="minorHAnsi" w:cstheme="minorHAnsi"/>
          <w:lang w:val="de-DE" w:eastAsia="en-US"/>
        </w:rPr>
        <w:t xml:space="preserve"> Zertifizierung </w:t>
      </w:r>
      <w:r>
        <w:rPr>
          <w:rFonts w:asciiTheme="minorHAnsi" w:hAnsiTheme="minorHAnsi" w:cstheme="minorHAnsi"/>
          <w:lang w:val="de-DE" w:eastAsia="en-US"/>
        </w:rPr>
        <w:t xml:space="preserve">muss, um europaweit anerkannt zu werden, </w:t>
      </w:r>
      <w:r w:rsidRPr="0078348D">
        <w:rPr>
          <w:rFonts w:asciiTheme="minorHAnsi" w:hAnsiTheme="minorHAnsi" w:cstheme="minorHAnsi"/>
          <w:lang w:val="de-DE" w:eastAsia="en-US"/>
        </w:rPr>
        <w:t>nach einem vergleichbaren Schema</w:t>
      </w:r>
      <w:r>
        <w:rPr>
          <w:rFonts w:asciiTheme="minorHAnsi" w:hAnsiTheme="minorHAnsi" w:cstheme="minorHAnsi"/>
          <w:lang w:val="de-DE" w:eastAsia="en-US"/>
        </w:rPr>
        <w:t xml:space="preserve"> erfolgen</w:t>
      </w:r>
      <w:r w:rsidRPr="0078348D">
        <w:rPr>
          <w:rFonts w:asciiTheme="minorHAnsi" w:hAnsiTheme="minorHAnsi" w:cstheme="minorHAnsi"/>
          <w:lang w:val="de-DE" w:eastAsia="en-US"/>
        </w:rPr>
        <w:t>. Dies bedeutet, dass Lehrkräfte in allen Regionen Europas die gleiche Art von Prüfung für die gleichen Fähigkeiten erhalten und das Zertifikat in allen Regionen gleich ist.</w:t>
      </w:r>
    </w:p>
    <w:p w14:paraId="06F2950E" w14:textId="77777777" w:rsidR="006A74F6" w:rsidRDefault="006A74F6" w:rsidP="006A74F6">
      <w:pPr>
        <w:jc w:val="both"/>
        <w:rPr>
          <w:rFonts w:asciiTheme="minorHAnsi" w:hAnsiTheme="minorHAnsi" w:cstheme="minorHAnsi"/>
          <w:lang w:val="de-DE" w:eastAsia="en-US"/>
        </w:rPr>
      </w:pPr>
      <w:r w:rsidRPr="0078348D">
        <w:rPr>
          <w:rFonts w:asciiTheme="minorHAnsi" w:hAnsiTheme="minorHAnsi" w:cstheme="minorHAnsi"/>
          <w:lang w:val="de-DE" w:eastAsia="en-US"/>
        </w:rPr>
        <w:t>Aus diesem Grund regelt eine internationale ISO 17024-Norm für die persönliche Zertifizierung, wie solche Prüfungen zu organisieren sind und dass die Prüfungsstelle von der Ausbildungsstelle getrennt sein muss. Auch europäische Zertifizierungsplattformen (z. B. ECQA European Certification and Qualification Association) haben Prüfungen entwickelt und auf die ISO 17024-Kriterien ab</w:t>
      </w:r>
      <w:r>
        <w:rPr>
          <w:rFonts w:asciiTheme="minorHAnsi" w:hAnsiTheme="minorHAnsi" w:cstheme="minorHAnsi"/>
          <w:lang w:val="de-DE" w:eastAsia="en-US"/>
        </w:rPr>
        <w:t>gestimmt</w:t>
      </w:r>
      <w:r w:rsidRPr="0078348D">
        <w:rPr>
          <w:rFonts w:asciiTheme="minorHAnsi" w:hAnsiTheme="minorHAnsi" w:cstheme="minorHAnsi"/>
          <w:lang w:val="de-DE" w:eastAsia="en-US"/>
        </w:rPr>
        <w:t>.</w:t>
      </w:r>
    </w:p>
    <w:p w14:paraId="234D00BF" w14:textId="77777777" w:rsidR="006A74F6" w:rsidRDefault="006A74F6" w:rsidP="006A74F6">
      <w:pPr>
        <w:jc w:val="both"/>
        <w:rPr>
          <w:rFonts w:asciiTheme="minorHAnsi" w:hAnsiTheme="minorHAnsi" w:cstheme="minorHAnsi"/>
          <w:lang w:val="de-DE" w:eastAsia="en-US"/>
        </w:rPr>
      </w:pPr>
    </w:p>
    <w:p w14:paraId="5C225DE0" w14:textId="77777777" w:rsidR="006A74F6" w:rsidRPr="0078348D" w:rsidRDefault="006A74F6" w:rsidP="006A74F6">
      <w:pPr>
        <w:jc w:val="both"/>
        <w:rPr>
          <w:rFonts w:asciiTheme="minorHAnsi" w:hAnsiTheme="minorHAnsi" w:cstheme="minorHAnsi"/>
          <w:lang w:val="de-DE" w:eastAsia="en-US"/>
        </w:rPr>
      </w:pPr>
      <w:r>
        <w:rPr>
          <w:rFonts w:asciiTheme="minorHAnsi" w:hAnsiTheme="minorHAnsi" w:cstheme="minorHAnsi"/>
          <w:lang w:val="de-DE" w:eastAsia="en-US"/>
        </w:rPr>
        <w:t>Das Zertifizierungssystem des ELIC MOOCs wurde adaptiert (ein Update der Software von ECQA) um MOOC basierte Prüfungen und Zertifizierungen zu unterstützen. Die Teilnehmer/innen können sich registrieren, die Prüfung absolvieren und das Zertifikat wird anschließend generiert und den Teilnehmer/innen per Mail zugesandt.</w:t>
      </w:r>
    </w:p>
    <w:p w14:paraId="2D7846F3" w14:textId="77777777" w:rsidR="006A74F6" w:rsidRPr="006A74F6" w:rsidRDefault="006A74F6" w:rsidP="006A74F6">
      <w:pPr>
        <w:jc w:val="both"/>
        <w:rPr>
          <w:rFonts w:asciiTheme="minorHAnsi" w:hAnsiTheme="minorHAnsi" w:cstheme="minorHAnsi"/>
          <w:lang w:val="de-DE" w:eastAsia="en-US"/>
        </w:rPr>
      </w:pPr>
    </w:p>
    <w:p w14:paraId="7A469351" w14:textId="77777777" w:rsidR="006A74F6" w:rsidRPr="00AC728D" w:rsidRDefault="006A74F6" w:rsidP="006A74F6">
      <w:pPr>
        <w:pStyle w:val="Listenabsatz"/>
        <w:numPr>
          <w:ilvl w:val="0"/>
          <w:numId w:val="35"/>
        </w:numPr>
        <w:tabs>
          <w:tab w:val="left" w:pos="6086"/>
        </w:tabs>
        <w:jc w:val="both"/>
        <w:rPr>
          <w:rFonts w:asciiTheme="minorHAnsi" w:hAnsiTheme="minorHAnsi" w:cstheme="minorHAnsi"/>
          <w:szCs w:val="22"/>
          <w:lang w:val="en-GB" w:eastAsia="en-US"/>
        </w:rPr>
      </w:pPr>
      <w:r>
        <w:rPr>
          <w:rFonts w:asciiTheme="minorHAnsi" w:hAnsiTheme="minorHAnsi" w:cstheme="minorHAnsi"/>
          <w:szCs w:val="22"/>
          <w:lang w:val="en-GB" w:eastAsia="en-US"/>
        </w:rPr>
        <w:t>Wert des Zertifikates</w:t>
      </w:r>
    </w:p>
    <w:p w14:paraId="008E8FBA" w14:textId="77777777" w:rsidR="006A74F6" w:rsidRDefault="006A74F6" w:rsidP="006A74F6">
      <w:pPr>
        <w:tabs>
          <w:tab w:val="left" w:pos="6086"/>
        </w:tabs>
        <w:jc w:val="both"/>
        <w:rPr>
          <w:rFonts w:asciiTheme="minorHAnsi" w:hAnsiTheme="minorHAnsi" w:cstheme="minorHAnsi"/>
          <w:szCs w:val="22"/>
          <w:lang w:val="en-GB" w:eastAsia="en-US"/>
        </w:rPr>
      </w:pPr>
    </w:p>
    <w:p w14:paraId="782C8B70" w14:textId="77777777" w:rsidR="006A74F6" w:rsidRPr="00A90B50" w:rsidRDefault="006A74F6" w:rsidP="006A74F6">
      <w:pPr>
        <w:tabs>
          <w:tab w:val="left" w:pos="6086"/>
        </w:tabs>
        <w:jc w:val="both"/>
        <w:rPr>
          <w:rFonts w:asciiTheme="minorHAnsi" w:hAnsiTheme="minorHAnsi" w:cstheme="minorHAnsi"/>
          <w:szCs w:val="22"/>
          <w:lang w:val="de-DE" w:eastAsia="en-US"/>
        </w:rPr>
      </w:pPr>
      <w:r w:rsidRPr="00A90B50">
        <w:rPr>
          <w:rFonts w:asciiTheme="minorHAnsi" w:hAnsiTheme="minorHAnsi" w:cstheme="minorHAnsi"/>
          <w:szCs w:val="22"/>
          <w:lang w:val="de-DE" w:eastAsia="en-US"/>
        </w:rPr>
        <w:t>ECQA stellt e</w:t>
      </w:r>
      <w:r>
        <w:rPr>
          <w:rFonts w:asciiTheme="minorHAnsi" w:hAnsiTheme="minorHAnsi" w:cstheme="minorHAnsi"/>
          <w:szCs w:val="22"/>
          <w:lang w:val="de-DE" w:eastAsia="en-US"/>
        </w:rPr>
        <w:t>in Zertifikat zur Verfügung, welches</w:t>
      </w:r>
      <w:r w:rsidRPr="00A90B50">
        <w:rPr>
          <w:rFonts w:asciiTheme="minorHAnsi" w:hAnsiTheme="minorHAnsi" w:cstheme="minorHAnsi"/>
          <w:szCs w:val="22"/>
          <w:lang w:val="de-DE" w:eastAsia="en-US"/>
        </w:rPr>
        <w:t xml:space="preserve"> auf den ISO 17024-Richtlinien basiert und in allen europäischen Regionen vergleichbar ist. ECQA-Zertifikate werden in verschiedenen Fällen bereits verwendet (Certified Terminology Manager für alle Übersetzer in der Europäischen Kommission, Certified F</w:t>
      </w:r>
      <w:r>
        <w:rPr>
          <w:rFonts w:asciiTheme="minorHAnsi" w:hAnsiTheme="minorHAnsi" w:cstheme="minorHAnsi"/>
          <w:szCs w:val="22"/>
          <w:lang w:val="de-DE" w:eastAsia="en-US"/>
        </w:rPr>
        <w:t>unctional Safety M</w:t>
      </w:r>
      <w:r w:rsidRPr="00A90B50">
        <w:rPr>
          <w:rFonts w:asciiTheme="minorHAnsi" w:hAnsiTheme="minorHAnsi" w:cstheme="minorHAnsi"/>
          <w:szCs w:val="22"/>
          <w:lang w:val="de-DE" w:eastAsia="en-US"/>
        </w:rPr>
        <w:t xml:space="preserve">anager für die führende Automobilindustrie, innovative Lehrerzertifikate, ausgestellt in Österreich, Ungarn, </w:t>
      </w:r>
      <w:r>
        <w:rPr>
          <w:rFonts w:asciiTheme="minorHAnsi" w:hAnsiTheme="minorHAnsi" w:cstheme="minorHAnsi"/>
          <w:szCs w:val="22"/>
          <w:lang w:val="de-DE" w:eastAsia="en-US"/>
        </w:rPr>
        <w:t>Slowenien</w:t>
      </w:r>
      <w:r w:rsidRPr="00A90B50">
        <w:rPr>
          <w:rFonts w:asciiTheme="minorHAnsi" w:hAnsiTheme="minorHAnsi" w:cstheme="minorHAnsi"/>
          <w:szCs w:val="22"/>
          <w:lang w:val="de-DE" w:eastAsia="en-US"/>
        </w:rPr>
        <w:t xml:space="preserve"> usw.).</w:t>
      </w:r>
    </w:p>
    <w:p w14:paraId="5FEE42B8" w14:textId="77777777" w:rsidR="006A74F6" w:rsidRPr="006A74F6" w:rsidRDefault="006A74F6" w:rsidP="006A74F6">
      <w:pPr>
        <w:pStyle w:val="Listenabsatz"/>
        <w:tabs>
          <w:tab w:val="left" w:pos="6086"/>
        </w:tabs>
        <w:ind w:left="360"/>
        <w:jc w:val="both"/>
        <w:rPr>
          <w:rFonts w:asciiTheme="minorHAnsi" w:hAnsiTheme="minorHAnsi" w:cstheme="minorHAnsi"/>
          <w:szCs w:val="22"/>
          <w:lang w:val="de-DE" w:eastAsia="en-US"/>
        </w:rPr>
      </w:pPr>
    </w:p>
    <w:p w14:paraId="52827BF6" w14:textId="77777777" w:rsidR="006A74F6" w:rsidRPr="00A90B50" w:rsidRDefault="006A74F6" w:rsidP="006A74F6">
      <w:pPr>
        <w:pStyle w:val="Listenabsatz"/>
        <w:numPr>
          <w:ilvl w:val="0"/>
          <w:numId w:val="35"/>
        </w:numPr>
        <w:tabs>
          <w:tab w:val="left" w:pos="6086"/>
        </w:tabs>
        <w:jc w:val="both"/>
        <w:rPr>
          <w:rFonts w:asciiTheme="minorHAnsi" w:hAnsiTheme="minorHAnsi" w:cstheme="minorHAnsi"/>
          <w:szCs w:val="22"/>
          <w:lang w:val="de-DE" w:eastAsia="en-US"/>
        </w:rPr>
      </w:pPr>
      <w:r w:rsidRPr="00A90B50">
        <w:rPr>
          <w:rFonts w:asciiTheme="minorHAnsi" w:hAnsiTheme="minorHAnsi" w:cstheme="minorHAnsi"/>
          <w:szCs w:val="22"/>
          <w:lang w:val="de-DE" w:eastAsia="en-US"/>
        </w:rPr>
        <w:t>Wie kommt man zu dem Zertifikat?</w:t>
      </w:r>
    </w:p>
    <w:p w14:paraId="72DA7484" w14:textId="77777777" w:rsidR="006A74F6" w:rsidRPr="00A90B50" w:rsidRDefault="006A74F6" w:rsidP="006A74F6">
      <w:pPr>
        <w:tabs>
          <w:tab w:val="left" w:pos="6086"/>
        </w:tabs>
        <w:jc w:val="both"/>
        <w:rPr>
          <w:rFonts w:asciiTheme="minorHAnsi" w:hAnsiTheme="minorHAnsi" w:cstheme="minorHAnsi"/>
          <w:szCs w:val="22"/>
          <w:lang w:val="de-DE" w:eastAsia="en-US"/>
        </w:rPr>
      </w:pPr>
    </w:p>
    <w:p w14:paraId="41B4D83A" w14:textId="77777777" w:rsidR="006A74F6" w:rsidRPr="00A90B50" w:rsidRDefault="006A74F6" w:rsidP="006A74F6">
      <w:pPr>
        <w:tabs>
          <w:tab w:val="left" w:pos="6086"/>
        </w:tabs>
        <w:jc w:val="both"/>
        <w:rPr>
          <w:rFonts w:asciiTheme="minorHAnsi" w:hAnsiTheme="minorHAnsi" w:cstheme="minorHAnsi"/>
          <w:szCs w:val="22"/>
          <w:lang w:val="de-DE" w:eastAsia="en-US"/>
        </w:rPr>
      </w:pPr>
      <w:r w:rsidRPr="00A90B50">
        <w:rPr>
          <w:rFonts w:asciiTheme="minorHAnsi" w:hAnsiTheme="minorHAnsi" w:cstheme="minorHAnsi"/>
          <w:szCs w:val="22"/>
          <w:lang w:val="de-DE" w:eastAsia="en-US"/>
        </w:rPr>
        <w:lastRenderedPageBreak/>
        <w:t>Die Registrierung und die Teilnahme an der Prüfung erfolgt hier:</w:t>
      </w:r>
    </w:p>
    <w:p w14:paraId="51D7EEAE" w14:textId="77777777" w:rsidR="006A74F6" w:rsidRPr="00A90B50" w:rsidRDefault="006A74F6" w:rsidP="006A74F6">
      <w:pPr>
        <w:tabs>
          <w:tab w:val="left" w:pos="6086"/>
        </w:tabs>
        <w:jc w:val="both"/>
        <w:rPr>
          <w:rFonts w:asciiTheme="minorHAnsi" w:hAnsiTheme="minorHAnsi" w:cstheme="minorHAnsi"/>
          <w:szCs w:val="22"/>
          <w:lang w:val="de-DE" w:eastAsia="en-US"/>
        </w:rPr>
      </w:pPr>
    </w:p>
    <w:p w14:paraId="63EC593C" w14:textId="77777777" w:rsidR="006A74F6" w:rsidRPr="006A74F6" w:rsidRDefault="006A74F6" w:rsidP="006A74F6">
      <w:pPr>
        <w:tabs>
          <w:tab w:val="left" w:pos="6086"/>
        </w:tabs>
        <w:jc w:val="both"/>
        <w:rPr>
          <w:rFonts w:asciiTheme="minorHAnsi" w:hAnsiTheme="minorHAnsi" w:cstheme="minorHAnsi"/>
          <w:szCs w:val="22"/>
          <w:lang w:val="de-DE" w:eastAsia="en-US"/>
        </w:rPr>
      </w:pPr>
      <w:hyperlink r:id="rId9" w:history="1">
        <w:r w:rsidRPr="006A74F6">
          <w:rPr>
            <w:rStyle w:val="Hyperlink"/>
            <w:rFonts w:asciiTheme="minorHAnsi" w:hAnsiTheme="minorHAnsi" w:cstheme="minorHAnsi"/>
            <w:szCs w:val="22"/>
            <w:lang w:val="de-DE" w:eastAsia="en-US"/>
          </w:rPr>
          <w:t>https://www.ecqa.org/index.php?id=58&amp;domain_id=123&amp;organisation_id=191</w:t>
        </w:r>
      </w:hyperlink>
      <w:r w:rsidRPr="006A74F6">
        <w:rPr>
          <w:rFonts w:asciiTheme="minorHAnsi" w:hAnsiTheme="minorHAnsi" w:cstheme="minorHAnsi"/>
          <w:szCs w:val="22"/>
          <w:lang w:val="de-DE" w:eastAsia="en-US"/>
        </w:rPr>
        <w:t xml:space="preserve"> </w:t>
      </w:r>
    </w:p>
    <w:p w14:paraId="7D282C55" w14:textId="77777777" w:rsidR="006A74F6" w:rsidRPr="006A74F6" w:rsidRDefault="006A74F6" w:rsidP="006A74F6">
      <w:pPr>
        <w:tabs>
          <w:tab w:val="left" w:pos="6086"/>
        </w:tabs>
        <w:jc w:val="both"/>
        <w:rPr>
          <w:rFonts w:asciiTheme="minorHAnsi" w:hAnsiTheme="minorHAnsi" w:cstheme="minorHAnsi"/>
          <w:szCs w:val="22"/>
          <w:lang w:val="de-DE" w:eastAsia="en-US"/>
        </w:rPr>
      </w:pPr>
    </w:p>
    <w:p w14:paraId="0939BB68" w14:textId="77777777" w:rsidR="006A74F6" w:rsidRPr="005F2F3E" w:rsidRDefault="006A74F6" w:rsidP="006A74F6">
      <w:pPr>
        <w:pStyle w:val="Listenabsatz"/>
        <w:numPr>
          <w:ilvl w:val="0"/>
          <w:numId w:val="35"/>
        </w:numPr>
        <w:tabs>
          <w:tab w:val="left" w:pos="6086"/>
        </w:tabs>
        <w:jc w:val="both"/>
        <w:rPr>
          <w:rFonts w:asciiTheme="minorHAnsi" w:hAnsiTheme="minorHAnsi" w:cstheme="minorHAnsi"/>
          <w:szCs w:val="22"/>
          <w:lang w:val="de-DE" w:eastAsia="en-US"/>
        </w:rPr>
      </w:pPr>
      <w:r w:rsidRPr="005F2F3E">
        <w:rPr>
          <w:rFonts w:asciiTheme="minorHAnsi" w:hAnsiTheme="minorHAnsi" w:cstheme="minorHAnsi"/>
          <w:szCs w:val="22"/>
          <w:lang w:val="de-DE" w:eastAsia="en-US"/>
        </w:rPr>
        <w:t>Wozu braucht man das Zertifikat?</w:t>
      </w:r>
    </w:p>
    <w:p w14:paraId="06D74872" w14:textId="77777777" w:rsidR="006A74F6" w:rsidRPr="005F2F3E" w:rsidRDefault="006A74F6" w:rsidP="006A74F6">
      <w:pPr>
        <w:tabs>
          <w:tab w:val="left" w:pos="6086"/>
        </w:tabs>
        <w:jc w:val="both"/>
        <w:rPr>
          <w:rFonts w:asciiTheme="minorHAnsi" w:hAnsiTheme="minorHAnsi" w:cstheme="minorHAnsi"/>
          <w:szCs w:val="22"/>
          <w:lang w:val="de-DE" w:eastAsia="en-US"/>
        </w:rPr>
      </w:pPr>
    </w:p>
    <w:p w14:paraId="0C02F1B8" w14:textId="77777777" w:rsidR="006A74F6" w:rsidRPr="005F2F3E" w:rsidRDefault="006A74F6" w:rsidP="006A74F6">
      <w:pPr>
        <w:tabs>
          <w:tab w:val="left" w:pos="6086"/>
        </w:tabs>
        <w:jc w:val="both"/>
        <w:rPr>
          <w:rFonts w:asciiTheme="minorHAnsi" w:hAnsiTheme="minorHAnsi" w:cstheme="minorHAnsi"/>
          <w:szCs w:val="22"/>
          <w:lang w:val="de-DE" w:eastAsia="en-US"/>
        </w:rPr>
      </w:pPr>
      <w:r w:rsidRPr="005F2F3E">
        <w:rPr>
          <w:rFonts w:asciiTheme="minorHAnsi" w:hAnsiTheme="minorHAnsi" w:cstheme="minorHAnsi"/>
          <w:szCs w:val="22"/>
          <w:lang w:val="de-DE" w:eastAsia="en-US"/>
        </w:rPr>
        <w:t xml:space="preserve">Das österreichische Gesetz (bis 2019) sieht nur das </w:t>
      </w:r>
      <w:r>
        <w:rPr>
          <w:rFonts w:asciiTheme="minorHAnsi" w:hAnsiTheme="minorHAnsi" w:cstheme="minorHAnsi"/>
          <w:szCs w:val="22"/>
          <w:lang w:val="de-DE" w:eastAsia="en-US"/>
        </w:rPr>
        <w:t>verpflichtende</w:t>
      </w:r>
      <w:r w:rsidRPr="005F2F3E">
        <w:rPr>
          <w:rFonts w:asciiTheme="minorHAnsi" w:hAnsiTheme="minorHAnsi" w:cstheme="minorHAnsi"/>
          <w:szCs w:val="22"/>
          <w:lang w:val="de-DE" w:eastAsia="en-US"/>
        </w:rPr>
        <w:t xml:space="preserve"> ständige Lernen von Lehrkräften im Sekundarbereich und nicht im Gymnasium vor.</w:t>
      </w:r>
    </w:p>
    <w:p w14:paraId="67FFCB13" w14:textId="77777777" w:rsidR="006A74F6" w:rsidRPr="005F2F3E" w:rsidRDefault="006A74F6" w:rsidP="006A74F6">
      <w:pPr>
        <w:tabs>
          <w:tab w:val="left" w:pos="6086"/>
        </w:tabs>
        <w:jc w:val="both"/>
        <w:rPr>
          <w:rFonts w:asciiTheme="minorHAnsi" w:hAnsiTheme="minorHAnsi" w:cstheme="minorHAnsi"/>
          <w:szCs w:val="22"/>
          <w:lang w:val="de-DE" w:eastAsia="en-US"/>
        </w:rPr>
      </w:pPr>
      <w:r w:rsidRPr="005F2F3E">
        <w:rPr>
          <w:rFonts w:asciiTheme="minorHAnsi" w:hAnsiTheme="minorHAnsi" w:cstheme="minorHAnsi"/>
          <w:szCs w:val="22"/>
          <w:lang w:val="de-DE" w:eastAsia="en-US"/>
        </w:rPr>
        <w:t>In Deutschland gibt es ein allgemeines Gesetz, wonach alle Lehrer eine kontinuierliche Ausbildung benötigen, und einige Städte (z. B. Berlin</w:t>
      </w:r>
      <w:r>
        <w:rPr>
          <w:rFonts w:asciiTheme="minorHAnsi" w:hAnsiTheme="minorHAnsi" w:cstheme="minorHAnsi"/>
          <w:szCs w:val="22"/>
          <w:lang w:val="de-DE" w:eastAsia="en-US"/>
        </w:rPr>
        <w:t>) haben damit begonnen, diese nachweisbar zu machen</w:t>
      </w:r>
      <w:r w:rsidRPr="005F2F3E">
        <w:rPr>
          <w:rFonts w:asciiTheme="minorHAnsi" w:hAnsiTheme="minorHAnsi" w:cstheme="minorHAnsi"/>
          <w:szCs w:val="22"/>
          <w:lang w:val="de-DE" w:eastAsia="en-US"/>
        </w:rPr>
        <w:t>.</w:t>
      </w:r>
    </w:p>
    <w:p w14:paraId="5B1E90AF" w14:textId="77777777" w:rsidR="006A74F6" w:rsidRPr="005F2F3E" w:rsidRDefault="006A74F6" w:rsidP="006A74F6">
      <w:pPr>
        <w:tabs>
          <w:tab w:val="left" w:pos="6086"/>
        </w:tabs>
        <w:jc w:val="both"/>
        <w:rPr>
          <w:rFonts w:asciiTheme="minorHAnsi" w:hAnsiTheme="minorHAnsi" w:cstheme="minorHAnsi"/>
          <w:szCs w:val="22"/>
          <w:lang w:val="de-DE" w:eastAsia="en-US"/>
        </w:rPr>
      </w:pPr>
    </w:p>
    <w:p w14:paraId="3EA18249" w14:textId="77777777" w:rsidR="006A74F6" w:rsidRPr="005F2F3E" w:rsidRDefault="006A74F6" w:rsidP="006A74F6">
      <w:pPr>
        <w:tabs>
          <w:tab w:val="left" w:pos="6086"/>
        </w:tabs>
        <w:jc w:val="both"/>
        <w:rPr>
          <w:rFonts w:asciiTheme="minorHAnsi" w:hAnsiTheme="minorHAnsi" w:cstheme="minorHAnsi"/>
          <w:szCs w:val="22"/>
          <w:lang w:val="de-DE" w:eastAsia="en-US"/>
        </w:rPr>
      </w:pPr>
      <w:r w:rsidRPr="005F2F3E">
        <w:rPr>
          <w:rFonts w:asciiTheme="minorHAnsi" w:hAnsiTheme="minorHAnsi" w:cstheme="minorHAnsi"/>
          <w:szCs w:val="22"/>
          <w:lang w:val="de-DE" w:eastAsia="en-US"/>
        </w:rPr>
        <w:t>Der Europäische Vertrag von Lissabon (2010) forderte die Mitgliedstaaten auf, an Programmen für kontinuierliches Lernen für Lehrer zu arbeiten, und überließ die Kontrolle den Nationalstaaten. Dies bedeutet effektiv, dass die Lehrkräfte die freie Wahl haben, die Prüfung abzulegen und ein Zertifikat zu erhalten.</w:t>
      </w:r>
    </w:p>
    <w:p w14:paraId="550FF5E5" w14:textId="77777777" w:rsidR="006A74F6" w:rsidRPr="006A74F6" w:rsidRDefault="006A74F6" w:rsidP="006A74F6">
      <w:pPr>
        <w:tabs>
          <w:tab w:val="left" w:pos="6086"/>
        </w:tabs>
        <w:jc w:val="both"/>
        <w:rPr>
          <w:rFonts w:asciiTheme="minorHAnsi" w:hAnsiTheme="minorHAnsi" w:cstheme="minorHAnsi"/>
          <w:szCs w:val="22"/>
          <w:lang w:val="de-DE" w:eastAsia="en-US"/>
        </w:rPr>
      </w:pPr>
    </w:p>
    <w:p w14:paraId="6059480D" w14:textId="77777777" w:rsidR="006A74F6" w:rsidRPr="006A74F6" w:rsidRDefault="006A74F6" w:rsidP="006A74F6">
      <w:pPr>
        <w:tabs>
          <w:tab w:val="left" w:pos="6086"/>
        </w:tabs>
        <w:jc w:val="both"/>
        <w:rPr>
          <w:rFonts w:asciiTheme="minorHAnsi" w:hAnsiTheme="minorHAnsi" w:cstheme="minorHAnsi"/>
          <w:szCs w:val="22"/>
          <w:lang w:val="de-DE" w:eastAsia="en-US"/>
        </w:rPr>
      </w:pPr>
    </w:p>
    <w:p w14:paraId="5C2E1035" w14:textId="77777777" w:rsidR="006A74F6" w:rsidRPr="006A74F6" w:rsidRDefault="006A74F6" w:rsidP="006A74F6">
      <w:pPr>
        <w:tabs>
          <w:tab w:val="left" w:pos="6086"/>
        </w:tabs>
        <w:jc w:val="both"/>
        <w:rPr>
          <w:rFonts w:asciiTheme="minorHAnsi" w:hAnsiTheme="minorHAnsi" w:cstheme="minorHAnsi"/>
          <w:szCs w:val="22"/>
          <w:lang w:val="de-DE" w:eastAsia="en-US"/>
        </w:rPr>
      </w:pPr>
    </w:p>
    <w:p w14:paraId="6E30BA43" w14:textId="77777777" w:rsidR="006A74F6" w:rsidRPr="006A74F6" w:rsidRDefault="006A74F6" w:rsidP="006A74F6">
      <w:pPr>
        <w:tabs>
          <w:tab w:val="left" w:pos="6086"/>
        </w:tabs>
        <w:jc w:val="both"/>
        <w:rPr>
          <w:rFonts w:asciiTheme="minorHAnsi" w:hAnsiTheme="minorHAnsi" w:cstheme="minorHAnsi"/>
          <w:szCs w:val="22"/>
          <w:lang w:val="de-DE" w:eastAsia="en-US"/>
        </w:rPr>
      </w:pPr>
    </w:p>
    <w:p w14:paraId="5E668397" w14:textId="77777777" w:rsidR="006A74F6" w:rsidRPr="006A74F6" w:rsidRDefault="006A74F6" w:rsidP="006A74F6">
      <w:pPr>
        <w:tabs>
          <w:tab w:val="left" w:pos="6086"/>
        </w:tabs>
        <w:jc w:val="both"/>
        <w:rPr>
          <w:rFonts w:asciiTheme="minorHAnsi" w:hAnsiTheme="minorHAnsi" w:cstheme="minorHAnsi"/>
          <w:szCs w:val="22"/>
          <w:lang w:val="de-DE" w:eastAsia="en-US"/>
        </w:rPr>
      </w:pPr>
    </w:p>
    <w:p w14:paraId="1DD31D63" w14:textId="77777777" w:rsidR="006A74F6" w:rsidRPr="006A74F6" w:rsidRDefault="006A74F6" w:rsidP="006A74F6">
      <w:pPr>
        <w:tabs>
          <w:tab w:val="left" w:pos="6086"/>
        </w:tabs>
        <w:jc w:val="both"/>
        <w:rPr>
          <w:rFonts w:asciiTheme="minorHAnsi" w:hAnsiTheme="minorHAnsi" w:cstheme="minorHAnsi"/>
          <w:szCs w:val="22"/>
          <w:lang w:val="de-DE" w:eastAsia="en-US"/>
        </w:rPr>
      </w:pPr>
    </w:p>
    <w:p w14:paraId="59726968" w14:textId="77777777" w:rsidR="00C77397" w:rsidRPr="003616B0" w:rsidRDefault="00C77397" w:rsidP="00B96F5A">
      <w:pPr>
        <w:tabs>
          <w:tab w:val="left" w:pos="6086"/>
        </w:tabs>
        <w:jc w:val="both"/>
        <w:rPr>
          <w:rFonts w:asciiTheme="minorHAnsi" w:hAnsiTheme="minorHAnsi" w:cstheme="minorHAnsi"/>
          <w:sz w:val="22"/>
          <w:szCs w:val="22"/>
          <w:lang w:val="de-DE" w:eastAsia="en-US"/>
        </w:rPr>
      </w:pPr>
      <w:bookmarkStart w:id="0" w:name="_GoBack"/>
      <w:bookmarkEnd w:id="0"/>
    </w:p>
    <w:sectPr w:rsidR="00C77397" w:rsidRPr="003616B0" w:rsidSect="0092748C">
      <w:headerReference w:type="default" r:id="rId10"/>
      <w:footerReference w:type="default" r:id="rId11"/>
      <w:pgSz w:w="12240" w:h="15840"/>
      <w:pgMar w:top="1090" w:right="1440" w:bottom="567" w:left="1440" w:header="113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4137FF" w14:textId="77777777" w:rsidR="00F83C1B" w:rsidRDefault="00F83C1B">
      <w:r>
        <w:separator/>
      </w:r>
    </w:p>
  </w:endnote>
  <w:endnote w:type="continuationSeparator" w:id="0">
    <w:p w14:paraId="6BD864A1" w14:textId="77777777" w:rsidR="00F83C1B" w:rsidRDefault="00F83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4F08E" w14:textId="52071172" w:rsidR="000976CC" w:rsidRPr="00A21454" w:rsidRDefault="0092748C" w:rsidP="00A21454">
    <w:pPr>
      <w:pStyle w:val="Fuzeile"/>
      <w:jc w:val="both"/>
      <w:rPr>
        <w:rFonts w:asciiTheme="minorHAnsi" w:hAnsiTheme="minorHAnsi"/>
        <w:iCs/>
        <w:sz w:val="18"/>
        <w:lang w:val="en-US"/>
      </w:rPr>
    </w:pPr>
    <w:r>
      <w:rPr>
        <w:rFonts w:asciiTheme="minorHAnsi" w:hAnsiTheme="minorHAnsi"/>
        <w:i/>
        <w:iCs/>
        <w:sz w:val="18"/>
      </w:rPr>
      <w:t xml:space="preserve"> </w:t>
    </w:r>
    <w:r w:rsidR="00A21454" w:rsidRPr="00A21454">
      <w:rPr>
        <w:rFonts w:asciiTheme="minorHAnsi" w:hAnsiTheme="minorHAnsi"/>
        <w:iCs/>
        <w:sz w:val="18"/>
        <w:lang w:val="en-GB"/>
      </w:rPr>
      <w:t>"The European Commission support for the production of this publication does not constitute an endorsement of the contents which reflects the views only of the authors, and the Commission cannot be held responsi</w:t>
    </w:r>
    <w:r w:rsidR="00A21454" w:rsidRPr="00A21454">
      <w:rPr>
        <w:rFonts w:asciiTheme="minorHAnsi" w:hAnsiTheme="minorHAnsi"/>
        <w:iCs/>
        <w:sz w:val="18"/>
        <w:lang w:val="en-GB"/>
      </w:rPr>
      <w:softHyphen/>
      <w:t xml:space="preserve">ble for any use which may be made of the information contained therein." </w:t>
    </w:r>
    <w:r w:rsidR="00A21454" w:rsidRPr="00A21454">
      <w:rPr>
        <w:rFonts w:asciiTheme="minorHAnsi" w:hAnsiTheme="minorHAnsi"/>
        <w:iCs/>
        <w:sz w:val="18"/>
        <w:lang w:val="en-US"/>
      </w:rPr>
      <w:t>2017-1-AT01-KA201-035034 – Engineering Literacy Online</w:t>
    </w:r>
  </w:p>
  <w:p w14:paraId="2E5BB915" w14:textId="77777777" w:rsidR="00A21454" w:rsidRDefault="00A2145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DD11D" w14:textId="77777777" w:rsidR="00F83C1B" w:rsidRDefault="00F83C1B">
      <w:r>
        <w:separator/>
      </w:r>
    </w:p>
  </w:footnote>
  <w:footnote w:type="continuationSeparator" w:id="0">
    <w:p w14:paraId="408A60AC" w14:textId="77777777" w:rsidR="00F83C1B" w:rsidRDefault="00F83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125FD" w14:textId="77777777" w:rsidR="000976CC" w:rsidRDefault="00030C73">
    <w:pPr>
      <w:pStyle w:val="Kopfzeile"/>
    </w:pPr>
    <w:r w:rsidRPr="00C329FF">
      <w:rPr>
        <w:noProof/>
        <w:lang w:val="en-US" w:eastAsia="en-US"/>
      </w:rPr>
      <w:drawing>
        <wp:anchor distT="0" distB="0" distL="114300" distR="114300" simplePos="0" relativeHeight="251660288" behindDoc="0" locked="0" layoutInCell="1" allowOverlap="1" wp14:anchorId="79DD2A63" wp14:editId="34B008A8">
          <wp:simplePos x="0" y="0"/>
          <wp:positionH relativeFrom="margin">
            <wp:posOffset>4680585</wp:posOffset>
          </wp:positionH>
          <wp:positionV relativeFrom="paragraph">
            <wp:posOffset>-384810</wp:posOffset>
          </wp:positionV>
          <wp:extent cx="1287780" cy="325120"/>
          <wp:effectExtent l="0" t="0" r="762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87780" cy="325120"/>
                  </a:xfrm>
                  <a:prstGeom prst="rect">
                    <a:avLst/>
                  </a:prstGeom>
                </pic:spPr>
              </pic:pic>
            </a:graphicData>
          </a:graphic>
          <wp14:sizeRelH relativeFrom="page">
            <wp14:pctWidth>0</wp14:pctWidth>
          </wp14:sizeRelH>
          <wp14:sizeRelV relativeFrom="page">
            <wp14:pctHeight>0</wp14:pctHeight>
          </wp14:sizeRelV>
        </wp:anchor>
      </w:drawing>
    </w:r>
    <w:r w:rsidR="00E431F0">
      <w:rPr>
        <w:noProof/>
        <w:lang w:val="en-US" w:eastAsia="en-US"/>
      </w:rPr>
      <w:drawing>
        <wp:anchor distT="0" distB="0" distL="114300" distR="114300" simplePos="0" relativeHeight="251661312" behindDoc="1" locked="0" layoutInCell="1" allowOverlap="1" wp14:anchorId="6048F610" wp14:editId="6A14A644">
          <wp:simplePos x="0" y="0"/>
          <wp:positionH relativeFrom="column">
            <wp:posOffset>-22860</wp:posOffset>
          </wp:positionH>
          <wp:positionV relativeFrom="paragraph">
            <wp:posOffset>-469265</wp:posOffset>
          </wp:positionV>
          <wp:extent cx="1115695" cy="499110"/>
          <wp:effectExtent l="0" t="0" r="8255" b="0"/>
          <wp:wrapNone/>
          <wp:docPr id="4" name="Grafik 4" descr="Ein Bild, das ClipArt enthält.&#10;&#10;Mit sehr hoher Zuverlässigkeit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ic logo.PNG"/>
                  <pic:cNvPicPr/>
                </pic:nvPicPr>
                <pic:blipFill>
                  <a:blip r:embed="rId2">
                    <a:extLst>
                      <a:ext uri="{28A0092B-C50C-407E-A947-70E740481C1C}">
                        <a14:useLocalDpi xmlns:a14="http://schemas.microsoft.com/office/drawing/2010/main" val="0"/>
                      </a:ext>
                    </a:extLst>
                  </a:blip>
                  <a:stretch>
                    <a:fillRect/>
                  </a:stretch>
                </pic:blipFill>
                <pic:spPr>
                  <a:xfrm>
                    <a:off x="0" y="0"/>
                    <a:ext cx="1115695" cy="4991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0E43072"/>
    <w:lvl w:ilvl="0">
      <w:start w:val="1"/>
      <w:numFmt w:val="bullet"/>
      <w:pStyle w:val="Aufzhlungszeichen"/>
      <w:lvlText w:val=""/>
      <w:lvlJc w:val="left"/>
      <w:pPr>
        <w:tabs>
          <w:tab w:val="num" w:pos="567"/>
        </w:tabs>
        <w:ind w:left="567" w:hanging="360"/>
      </w:pPr>
      <w:rPr>
        <w:rFonts w:ascii="Symbol" w:hAnsi="Symbol" w:hint="default"/>
      </w:rPr>
    </w:lvl>
  </w:abstractNum>
  <w:abstractNum w:abstractNumId="1" w15:restartNumberingAfterBreak="0">
    <w:nsid w:val="053870B2"/>
    <w:multiLevelType w:val="hybridMultilevel"/>
    <w:tmpl w:val="C21A07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27E96"/>
    <w:multiLevelType w:val="hybridMultilevel"/>
    <w:tmpl w:val="26FCE4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CFF34B7"/>
    <w:multiLevelType w:val="hybridMultilevel"/>
    <w:tmpl w:val="4FF49D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D6344AD"/>
    <w:multiLevelType w:val="hybridMultilevel"/>
    <w:tmpl w:val="813C4CE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362EAD"/>
    <w:multiLevelType w:val="hybridMultilevel"/>
    <w:tmpl w:val="CD56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9D4E08"/>
    <w:multiLevelType w:val="hybridMultilevel"/>
    <w:tmpl w:val="C042296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FB5F0A"/>
    <w:multiLevelType w:val="hybridMultilevel"/>
    <w:tmpl w:val="9466A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D6709"/>
    <w:multiLevelType w:val="hybridMultilevel"/>
    <w:tmpl w:val="FD98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D50B4"/>
    <w:multiLevelType w:val="hybridMultilevel"/>
    <w:tmpl w:val="8716EEBE"/>
    <w:lvl w:ilvl="0" w:tplc="04070001">
      <w:start w:val="1"/>
      <w:numFmt w:val="bullet"/>
      <w:lvlText w:val=""/>
      <w:lvlJc w:val="left"/>
      <w:pPr>
        <w:ind w:left="1080" w:hanging="360"/>
      </w:pPr>
      <w:rPr>
        <w:rFonts w:ascii="Symbol" w:hAnsi="Symbol"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33DD65D5"/>
    <w:multiLevelType w:val="hybridMultilevel"/>
    <w:tmpl w:val="C6983396"/>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6132770"/>
    <w:multiLevelType w:val="hybridMultilevel"/>
    <w:tmpl w:val="C31458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7061222"/>
    <w:multiLevelType w:val="hybridMultilevel"/>
    <w:tmpl w:val="0572365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375031"/>
    <w:multiLevelType w:val="hybridMultilevel"/>
    <w:tmpl w:val="35F4257E"/>
    <w:lvl w:ilvl="0" w:tplc="0840DBF2">
      <w:start w:val="30"/>
      <w:numFmt w:val="bullet"/>
      <w:lvlText w:val="-"/>
      <w:lvlJc w:val="left"/>
      <w:pPr>
        <w:ind w:left="1080" w:hanging="360"/>
      </w:pPr>
      <w:rPr>
        <w:rFonts w:ascii="Calibri" w:eastAsia="Times New Roman" w:hAnsi="Calibri" w:cs="Calibri" w:hint="default"/>
      </w:rPr>
    </w:lvl>
    <w:lvl w:ilvl="1" w:tplc="0840DBF2">
      <w:start w:val="30"/>
      <w:numFmt w:val="bullet"/>
      <w:lvlText w:val="-"/>
      <w:lvlJc w:val="left"/>
      <w:pPr>
        <w:ind w:left="1800" w:hanging="360"/>
      </w:pPr>
      <w:rPr>
        <w:rFonts w:ascii="Calibri" w:eastAsia="Times New Roman" w:hAnsi="Calibri" w:cs="Calibri"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3E987C07"/>
    <w:multiLevelType w:val="hybridMultilevel"/>
    <w:tmpl w:val="D02A87A6"/>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02516AA"/>
    <w:multiLevelType w:val="hybridMultilevel"/>
    <w:tmpl w:val="5CC462F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2FF7AE4"/>
    <w:multiLevelType w:val="hybridMultilevel"/>
    <w:tmpl w:val="7630A5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4912B60"/>
    <w:multiLevelType w:val="hybridMultilevel"/>
    <w:tmpl w:val="956E19F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8A7675F"/>
    <w:multiLevelType w:val="hybridMultilevel"/>
    <w:tmpl w:val="D8D87224"/>
    <w:lvl w:ilvl="0" w:tplc="69D6BE08">
      <w:start w:val="1"/>
      <w:numFmt w:val="bullet"/>
      <w:lvlText w:val="•"/>
      <w:lvlJc w:val="left"/>
      <w:pPr>
        <w:tabs>
          <w:tab w:val="num" w:pos="720"/>
        </w:tabs>
        <w:ind w:left="720" w:hanging="360"/>
      </w:pPr>
      <w:rPr>
        <w:rFonts w:ascii="Arial" w:hAnsi="Arial" w:hint="default"/>
      </w:rPr>
    </w:lvl>
    <w:lvl w:ilvl="1" w:tplc="E6E461D2" w:tentative="1">
      <w:start w:val="1"/>
      <w:numFmt w:val="bullet"/>
      <w:lvlText w:val="•"/>
      <w:lvlJc w:val="left"/>
      <w:pPr>
        <w:tabs>
          <w:tab w:val="num" w:pos="1440"/>
        </w:tabs>
        <w:ind w:left="1440" w:hanging="360"/>
      </w:pPr>
      <w:rPr>
        <w:rFonts w:ascii="Arial" w:hAnsi="Arial" w:hint="default"/>
      </w:rPr>
    </w:lvl>
    <w:lvl w:ilvl="2" w:tplc="2EEA2210" w:tentative="1">
      <w:start w:val="1"/>
      <w:numFmt w:val="bullet"/>
      <w:lvlText w:val="•"/>
      <w:lvlJc w:val="left"/>
      <w:pPr>
        <w:tabs>
          <w:tab w:val="num" w:pos="2160"/>
        </w:tabs>
        <w:ind w:left="2160" w:hanging="360"/>
      </w:pPr>
      <w:rPr>
        <w:rFonts w:ascii="Arial" w:hAnsi="Arial" w:hint="default"/>
      </w:rPr>
    </w:lvl>
    <w:lvl w:ilvl="3" w:tplc="42F05146" w:tentative="1">
      <w:start w:val="1"/>
      <w:numFmt w:val="bullet"/>
      <w:lvlText w:val="•"/>
      <w:lvlJc w:val="left"/>
      <w:pPr>
        <w:tabs>
          <w:tab w:val="num" w:pos="2880"/>
        </w:tabs>
        <w:ind w:left="2880" w:hanging="360"/>
      </w:pPr>
      <w:rPr>
        <w:rFonts w:ascii="Arial" w:hAnsi="Arial" w:hint="default"/>
      </w:rPr>
    </w:lvl>
    <w:lvl w:ilvl="4" w:tplc="603EB19E" w:tentative="1">
      <w:start w:val="1"/>
      <w:numFmt w:val="bullet"/>
      <w:lvlText w:val="•"/>
      <w:lvlJc w:val="left"/>
      <w:pPr>
        <w:tabs>
          <w:tab w:val="num" w:pos="3600"/>
        </w:tabs>
        <w:ind w:left="3600" w:hanging="360"/>
      </w:pPr>
      <w:rPr>
        <w:rFonts w:ascii="Arial" w:hAnsi="Arial" w:hint="default"/>
      </w:rPr>
    </w:lvl>
    <w:lvl w:ilvl="5" w:tplc="6DCCAB46" w:tentative="1">
      <w:start w:val="1"/>
      <w:numFmt w:val="bullet"/>
      <w:lvlText w:val="•"/>
      <w:lvlJc w:val="left"/>
      <w:pPr>
        <w:tabs>
          <w:tab w:val="num" w:pos="4320"/>
        </w:tabs>
        <w:ind w:left="4320" w:hanging="360"/>
      </w:pPr>
      <w:rPr>
        <w:rFonts w:ascii="Arial" w:hAnsi="Arial" w:hint="default"/>
      </w:rPr>
    </w:lvl>
    <w:lvl w:ilvl="6" w:tplc="22206FCE" w:tentative="1">
      <w:start w:val="1"/>
      <w:numFmt w:val="bullet"/>
      <w:lvlText w:val="•"/>
      <w:lvlJc w:val="left"/>
      <w:pPr>
        <w:tabs>
          <w:tab w:val="num" w:pos="5040"/>
        </w:tabs>
        <w:ind w:left="5040" w:hanging="360"/>
      </w:pPr>
      <w:rPr>
        <w:rFonts w:ascii="Arial" w:hAnsi="Arial" w:hint="default"/>
      </w:rPr>
    </w:lvl>
    <w:lvl w:ilvl="7" w:tplc="9F3C51E0" w:tentative="1">
      <w:start w:val="1"/>
      <w:numFmt w:val="bullet"/>
      <w:lvlText w:val="•"/>
      <w:lvlJc w:val="left"/>
      <w:pPr>
        <w:tabs>
          <w:tab w:val="num" w:pos="5760"/>
        </w:tabs>
        <w:ind w:left="5760" w:hanging="360"/>
      </w:pPr>
      <w:rPr>
        <w:rFonts w:ascii="Arial" w:hAnsi="Arial" w:hint="default"/>
      </w:rPr>
    </w:lvl>
    <w:lvl w:ilvl="8" w:tplc="6BD2B5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9CF51EE"/>
    <w:multiLevelType w:val="hybridMultilevel"/>
    <w:tmpl w:val="B44405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C483DC6"/>
    <w:multiLevelType w:val="hybridMultilevel"/>
    <w:tmpl w:val="0A28E9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0E7076A"/>
    <w:multiLevelType w:val="hybridMultilevel"/>
    <w:tmpl w:val="2AC42F8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2" w15:restartNumberingAfterBreak="0">
    <w:nsid w:val="56055895"/>
    <w:multiLevelType w:val="hybridMultilevel"/>
    <w:tmpl w:val="24C276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E1C185E"/>
    <w:multiLevelType w:val="hybridMultilevel"/>
    <w:tmpl w:val="1E0C1CB8"/>
    <w:lvl w:ilvl="0" w:tplc="30E29888">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81612"/>
    <w:multiLevelType w:val="hybridMultilevel"/>
    <w:tmpl w:val="7806E9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633F3AA1"/>
    <w:multiLevelType w:val="hybridMultilevel"/>
    <w:tmpl w:val="D6AE7150"/>
    <w:lvl w:ilvl="0" w:tplc="0840DBF2">
      <w:start w:val="30"/>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6A91D05"/>
    <w:multiLevelType w:val="hybridMultilevel"/>
    <w:tmpl w:val="AE0EC0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66D713DB"/>
    <w:multiLevelType w:val="hybridMultilevel"/>
    <w:tmpl w:val="D95081EE"/>
    <w:lvl w:ilvl="0" w:tplc="0C070015">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8" w15:restartNumberingAfterBreak="0">
    <w:nsid w:val="677674F9"/>
    <w:multiLevelType w:val="hybridMultilevel"/>
    <w:tmpl w:val="973ED188"/>
    <w:lvl w:ilvl="0" w:tplc="04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688921F6"/>
    <w:multiLevelType w:val="hybridMultilevel"/>
    <w:tmpl w:val="1E4235DA"/>
    <w:lvl w:ilvl="0" w:tplc="DB5A873A">
      <w:start w:val="1"/>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9E12591"/>
    <w:multiLevelType w:val="hybridMultilevel"/>
    <w:tmpl w:val="D862E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7D1D30"/>
    <w:multiLevelType w:val="hybridMultilevel"/>
    <w:tmpl w:val="C55AB84A"/>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E2504A"/>
    <w:multiLevelType w:val="multilevel"/>
    <w:tmpl w:val="E4D2F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42E68D3"/>
    <w:multiLevelType w:val="hybridMultilevel"/>
    <w:tmpl w:val="4272A358"/>
    <w:lvl w:ilvl="0" w:tplc="0840DBF2">
      <w:start w:val="3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9575B9C"/>
    <w:multiLevelType w:val="hybridMultilevel"/>
    <w:tmpl w:val="077C7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A351867"/>
    <w:multiLevelType w:val="hybridMultilevel"/>
    <w:tmpl w:val="DA708DB8"/>
    <w:lvl w:ilvl="0" w:tplc="0840DBF2">
      <w:start w:val="30"/>
      <w:numFmt w:val="bullet"/>
      <w:lvlText w:val="-"/>
      <w:lvlJc w:val="left"/>
      <w:pPr>
        <w:ind w:left="720" w:hanging="360"/>
      </w:pPr>
      <w:rPr>
        <w:rFonts w:ascii="Calibri" w:eastAsia="Times New Roman" w:hAnsi="Calibri" w:cs="Calibri"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C1216DD"/>
    <w:multiLevelType w:val="hybridMultilevel"/>
    <w:tmpl w:val="4A96F17E"/>
    <w:lvl w:ilvl="0" w:tplc="499A097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150C36"/>
    <w:multiLevelType w:val="hybridMultilevel"/>
    <w:tmpl w:val="4B3E1EF4"/>
    <w:lvl w:ilvl="0" w:tplc="0840DBF2">
      <w:start w:val="30"/>
      <w:numFmt w:val="bullet"/>
      <w:lvlText w:val="-"/>
      <w:lvlJc w:val="left"/>
      <w:pPr>
        <w:ind w:left="7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15:restartNumberingAfterBreak="0">
    <w:nsid w:val="7C1740B7"/>
    <w:multiLevelType w:val="hybridMultilevel"/>
    <w:tmpl w:val="D0D069FC"/>
    <w:lvl w:ilvl="0" w:tplc="04070001">
      <w:start w:val="1"/>
      <w:numFmt w:val="bullet"/>
      <w:lvlText w:val=""/>
      <w:lvlJc w:val="left"/>
      <w:pPr>
        <w:ind w:left="720" w:hanging="360"/>
      </w:pPr>
      <w:rPr>
        <w:rFonts w:ascii="Symbol" w:hAnsi="Symbol" w:hint="default"/>
      </w:rPr>
    </w:lvl>
    <w:lvl w:ilvl="1" w:tplc="0840DBF2">
      <w:start w:val="30"/>
      <w:numFmt w:val="bullet"/>
      <w:lvlText w:val="-"/>
      <w:lvlJc w:val="left"/>
      <w:pPr>
        <w:ind w:left="1440" w:hanging="360"/>
      </w:pPr>
      <w:rPr>
        <w:rFonts w:ascii="Calibri" w:eastAsia="Times New Roman"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7"/>
  </w:num>
  <w:num w:numId="4">
    <w:abstractNumId w:val="22"/>
  </w:num>
  <w:num w:numId="5">
    <w:abstractNumId w:val="1"/>
  </w:num>
  <w:num w:numId="6">
    <w:abstractNumId w:val="3"/>
  </w:num>
  <w:num w:numId="7">
    <w:abstractNumId w:val="19"/>
  </w:num>
  <w:num w:numId="8">
    <w:abstractNumId w:val="12"/>
  </w:num>
  <w:num w:numId="9">
    <w:abstractNumId w:val="9"/>
  </w:num>
  <w:num w:numId="10">
    <w:abstractNumId w:val="38"/>
  </w:num>
  <w:num w:numId="11">
    <w:abstractNumId w:val="24"/>
  </w:num>
  <w:num w:numId="12">
    <w:abstractNumId w:val="15"/>
  </w:num>
  <w:num w:numId="13">
    <w:abstractNumId w:val="25"/>
  </w:num>
  <w:num w:numId="14">
    <w:abstractNumId w:val="35"/>
  </w:num>
  <w:num w:numId="15">
    <w:abstractNumId w:val="16"/>
  </w:num>
  <w:num w:numId="16">
    <w:abstractNumId w:val="17"/>
  </w:num>
  <w:num w:numId="17">
    <w:abstractNumId w:val="33"/>
  </w:num>
  <w:num w:numId="18">
    <w:abstractNumId w:val="14"/>
  </w:num>
  <w:num w:numId="19">
    <w:abstractNumId w:val="34"/>
  </w:num>
  <w:num w:numId="20">
    <w:abstractNumId w:val="31"/>
  </w:num>
  <w:num w:numId="21">
    <w:abstractNumId w:val="6"/>
  </w:num>
  <w:num w:numId="22">
    <w:abstractNumId w:val="20"/>
  </w:num>
  <w:num w:numId="23">
    <w:abstractNumId w:val="28"/>
  </w:num>
  <w:num w:numId="24">
    <w:abstractNumId w:val="13"/>
  </w:num>
  <w:num w:numId="25">
    <w:abstractNumId w:val="32"/>
  </w:num>
  <w:num w:numId="26">
    <w:abstractNumId w:val="29"/>
  </w:num>
  <w:num w:numId="27">
    <w:abstractNumId w:val="4"/>
  </w:num>
  <w:num w:numId="28">
    <w:abstractNumId w:val="7"/>
  </w:num>
  <w:num w:numId="29">
    <w:abstractNumId w:val="5"/>
  </w:num>
  <w:num w:numId="30">
    <w:abstractNumId w:val="8"/>
  </w:num>
  <w:num w:numId="31">
    <w:abstractNumId w:val="26"/>
  </w:num>
  <w:num w:numId="32">
    <w:abstractNumId w:val="11"/>
  </w:num>
  <w:num w:numId="33">
    <w:abstractNumId w:val="21"/>
  </w:num>
  <w:num w:numId="34">
    <w:abstractNumId w:val="2"/>
  </w:num>
  <w:num w:numId="35">
    <w:abstractNumId w:val="27"/>
  </w:num>
  <w:num w:numId="36">
    <w:abstractNumId w:val="30"/>
  </w:num>
  <w:num w:numId="37">
    <w:abstractNumId w:val="18"/>
  </w:num>
  <w:num w:numId="38">
    <w:abstractNumId w:val="36"/>
  </w:num>
  <w:num w:numId="39">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283"/>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9E4"/>
    <w:rsid w:val="00000C5F"/>
    <w:rsid w:val="00002781"/>
    <w:rsid w:val="0001048F"/>
    <w:rsid w:val="000118CD"/>
    <w:rsid w:val="000137FF"/>
    <w:rsid w:val="00025961"/>
    <w:rsid w:val="0002698F"/>
    <w:rsid w:val="00030C73"/>
    <w:rsid w:val="000363C9"/>
    <w:rsid w:val="000466E3"/>
    <w:rsid w:val="00050329"/>
    <w:rsid w:val="0005419B"/>
    <w:rsid w:val="00056B85"/>
    <w:rsid w:val="00060AB5"/>
    <w:rsid w:val="00066D8B"/>
    <w:rsid w:val="00074639"/>
    <w:rsid w:val="000754AD"/>
    <w:rsid w:val="00077274"/>
    <w:rsid w:val="000817CC"/>
    <w:rsid w:val="00083D60"/>
    <w:rsid w:val="00086D2B"/>
    <w:rsid w:val="000915A8"/>
    <w:rsid w:val="000924DA"/>
    <w:rsid w:val="00092F56"/>
    <w:rsid w:val="000976CC"/>
    <w:rsid w:val="000A15BE"/>
    <w:rsid w:val="000A571E"/>
    <w:rsid w:val="000A7DAF"/>
    <w:rsid w:val="000B267C"/>
    <w:rsid w:val="000B6A79"/>
    <w:rsid w:val="000C29E4"/>
    <w:rsid w:val="000C5A86"/>
    <w:rsid w:val="000D3A5B"/>
    <w:rsid w:val="000E3C42"/>
    <w:rsid w:val="000E72D1"/>
    <w:rsid w:val="000E7596"/>
    <w:rsid w:val="000F49BF"/>
    <w:rsid w:val="00100E96"/>
    <w:rsid w:val="001059EF"/>
    <w:rsid w:val="0011038D"/>
    <w:rsid w:val="001139FA"/>
    <w:rsid w:val="00116D12"/>
    <w:rsid w:val="001309B3"/>
    <w:rsid w:val="00132CCC"/>
    <w:rsid w:val="001338BF"/>
    <w:rsid w:val="00142074"/>
    <w:rsid w:val="0016167A"/>
    <w:rsid w:val="00166E81"/>
    <w:rsid w:val="001703C1"/>
    <w:rsid w:val="0017364E"/>
    <w:rsid w:val="00184F7D"/>
    <w:rsid w:val="00186E84"/>
    <w:rsid w:val="001A2DBF"/>
    <w:rsid w:val="001A4C43"/>
    <w:rsid w:val="001A5B79"/>
    <w:rsid w:val="001A64F3"/>
    <w:rsid w:val="001A7A33"/>
    <w:rsid w:val="001B4604"/>
    <w:rsid w:val="001B67D5"/>
    <w:rsid w:val="001C0414"/>
    <w:rsid w:val="001C4828"/>
    <w:rsid w:val="001D4581"/>
    <w:rsid w:val="001E3C2C"/>
    <w:rsid w:val="001E65F7"/>
    <w:rsid w:val="001F1739"/>
    <w:rsid w:val="001F1788"/>
    <w:rsid w:val="001F4F96"/>
    <w:rsid w:val="001F6293"/>
    <w:rsid w:val="001F7291"/>
    <w:rsid w:val="00205EF2"/>
    <w:rsid w:val="00213369"/>
    <w:rsid w:val="00220A73"/>
    <w:rsid w:val="00231430"/>
    <w:rsid w:val="002319A3"/>
    <w:rsid w:val="00242DFA"/>
    <w:rsid w:val="00250264"/>
    <w:rsid w:val="0025063A"/>
    <w:rsid w:val="00260084"/>
    <w:rsid w:val="002670F9"/>
    <w:rsid w:val="00287063"/>
    <w:rsid w:val="002B37B2"/>
    <w:rsid w:val="002B4DF6"/>
    <w:rsid w:val="002D0764"/>
    <w:rsid w:val="002E06F2"/>
    <w:rsid w:val="0030142D"/>
    <w:rsid w:val="0032148D"/>
    <w:rsid w:val="003220BB"/>
    <w:rsid w:val="003234ED"/>
    <w:rsid w:val="003314AB"/>
    <w:rsid w:val="00333254"/>
    <w:rsid w:val="00352AC8"/>
    <w:rsid w:val="003616B0"/>
    <w:rsid w:val="003919D3"/>
    <w:rsid w:val="003A6B11"/>
    <w:rsid w:val="003A6DB8"/>
    <w:rsid w:val="003A70C5"/>
    <w:rsid w:val="003A7308"/>
    <w:rsid w:val="003C2DCA"/>
    <w:rsid w:val="003C4B2A"/>
    <w:rsid w:val="003F694D"/>
    <w:rsid w:val="00400971"/>
    <w:rsid w:val="00402146"/>
    <w:rsid w:val="004039FE"/>
    <w:rsid w:val="00412433"/>
    <w:rsid w:val="00422C73"/>
    <w:rsid w:val="00424B2B"/>
    <w:rsid w:val="00426E2C"/>
    <w:rsid w:val="004339DD"/>
    <w:rsid w:val="00434787"/>
    <w:rsid w:val="00435CBA"/>
    <w:rsid w:val="00435DB8"/>
    <w:rsid w:val="00437830"/>
    <w:rsid w:val="00441601"/>
    <w:rsid w:val="00444382"/>
    <w:rsid w:val="0044453E"/>
    <w:rsid w:val="004466EF"/>
    <w:rsid w:val="00446D31"/>
    <w:rsid w:val="00467316"/>
    <w:rsid w:val="004720F5"/>
    <w:rsid w:val="00472B30"/>
    <w:rsid w:val="00477A35"/>
    <w:rsid w:val="0048228F"/>
    <w:rsid w:val="004845D9"/>
    <w:rsid w:val="00497B70"/>
    <w:rsid w:val="004A0847"/>
    <w:rsid w:val="004A5EAE"/>
    <w:rsid w:val="004A72C1"/>
    <w:rsid w:val="004B2BBC"/>
    <w:rsid w:val="004C0EA9"/>
    <w:rsid w:val="004C42BE"/>
    <w:rsid w:val="004C724F"/>
    <w:rsid w:val="004D2698"/>
    <w:rsid w:val="004D7C2B"/>
    <w:rsid w:val="004E2F94"/>
    <w:rsid w:val="004F4BE8"/>
    <w:rsid w:val="005024CB"/>
    <w:rsid w:val="00514AF3"/>
    <w:rsid w:val="00517325"/>
    <w:rsid w:val="005257CC"/>
    <w:rsid w:val="005261EC"/>
    <w:rsid w:val="005312D9"/>
    <w:rsid w:val="00531610"/>
    <w:rsid w:val="00543173"/>
    <w:rsid w:val="00551315"/>
    <w:rsid w:val="0055785F"/>
    <w:rsid w:val="00557F36"/>
    <w:rsid w:val="00562D04"/>
    <w:rsid w:val="00563871"/>
    <w:rsid w:val="0056799A"/>
    <w:rsid w:val="00570159"/>
    <w:rsid w:val="00570739"/>
    <w:rsid w:val="0057105D"/>
    <w:rsid w:val="005738A8"/>
    <w:rsid w:val="00576402"/>
    <w:rsid w:val="00584716"/>
    <w:rsid w:val="005913B4"/>
    <w:rsid w:val="00594C1E"/>
    <w:rsid w:val="005B5B6C"/>
    <w:rsid w:val="005D78AA"/>
    <w:rsid w:val="005E0FE0"/>
    <w:rsid w:val="005E4216"/>
    <w:rsid w:val="0060274B"/>
    <w:rsid w:val="0060746A"/>
    <w:rsid w:val="0061060F"/>
    <w:rsid w:val="006220C1"/>
    <w:rsid w:val="00626CF0"/>
    <w:rsid w:val="0062753D"/>
    <w:rsid w:val="006358E3"/>
    <w:rsid w:val="006403A2"/>
    <w:rsid w:val="00640AC1"/>
    <w:rsid w:val="006420A4"/>
    <w:rsid w:val="0065053C"/>
    <w:rsid w:val="00655DDC"/>
    <w:rsid w:val="006702DF"/>
    <w:rsid w:val="0067282F"/>
    <w:rsid w:val="00672A54"/>
    <w:rsid w:val="00673BCC"/>
    <w:rsid w:val="00694735"/>
    <w:rsid w:val="0069667F"/>
    <w:rsid w:val="006975F0"/>
    <w:rsid w:val="006A4F4E"/>
    <w:rsid w:val="006A587B"/>
    <w:rsid w:val="006A6328"/>
    <w:rsid w:val="006A71E9"/>
    <w:rsid w:val="006A74F6"/>
    <w:rsid w:val="006B1AA2"/>
    <w:rsid w:val="006B41CE"/>
    <w:rsid w:val="006B721E"/>
    <w:rsid w:val="006D21B5"/>
    <w:rsid w:val="006E2464"/>
    <w:rsid w:val="006E7BE0"/>
    <w:rsid w:val="006F2D68"/>
    <w:rsid w:val="006F2DAE"/>
    <w:rsid w:val="0071135C"/>
    <w:rsid w:val="00712256"/>
    <w:rsid w:val="00714969"/>
    <w:rsid w:val="00717E96"/>
    <w:rsid w:val="00721A35"/>
    <w:rsid w:val="00726A8B"/>
    <w:rsid w:val="0076233E"/>
    <w:rsid w:val="00786185"/>
    <w:rsid w:val="00786C75"/>
    <w:rsid w:val="007952B7"/>
    <w:rsid w:val="0079686C"/>
    <w:rsid w:val="007A162E"/>
    <w:rsid w:val="007A36A8"/>
    <w:rsid w:val="007B2134"/>
    <w:rsid w:val="007B4FF5"/>
    <w:rsid w:val="007D1E7E"/>
    <w:rsid w:val="007E213F"/>
    <w:rsid w:val="007E5199"/>
    <w:rsid w:val="007F0099"/>
    <w:rsid w:val="007F095F"/>
    <w:rsid w:val="007F0A78"/>
    <w:rsid w:val="007F0E7B"/>
    <w:rsid w:val="007F3007"/>
    <w:rsid w:val="007F468F"/>
    <w:rsid w:val="007F55D0"/>
    <w:rsid w:val="007F66DA"/>
    <w:rsid w:val="0081032C"/>
    <w:rsid w:val="00812CED"/>
    <w:rsid w:val="00813712"/>
    <w:rsid w:val="00815B00"/>
    <w:rsid w:val="0082641A"/>
    <w:rsid w:val="00827F05"/>
    <w:rsid w:val="00830F9E"/>
    <w:rsid w:val="00833248"/>
    <w:rsid w:val="00841164"/>
    <w:rsid w:val="00847C4F"/>
    <w:rsid w:val="0085513D"/>
    <w:rsid w:val="00857760"/>
    <w:rsid w:val="0087237C"/>
    <w:rsid w:val="00876735"/>
    <w:rsid w:val="00884378"/>
    <w:rsid w:val="00885FA7"/>
    <w:rsid w:val="0088640F"/>
    <w:rsid w:val="008A0A47"/>
    <w:rsid w:val="008A4983"/>
    <w:rsid w:val="008A5282"/>
    <w:rsid w:val="008C6E02"/>
    <w:rsid w:val="008E322B"/>
    <w:rsid w:val="008E6355"/>
    <w:rsid w:val="008F0CA2"/>
    <w:rsid w:val="008F4BBF"/>
    <w:rsid w:val="00901B99"/>
    <w:rsid w:val="009049A1"/>
    <w:rsid w:val="009058DB"/>
    <w:rsid w:val="00910C8D"/>
    <w:rsid w:val="00916221"/>
    <w:rsid w:val="00917CE9"/>
    <w:rsid w:val="0092303B"/>
    <w:rsid w:val="009233BB"/>
    <w:rsid w:val="00927303"/>
    <w:rsid w:val="0092748C"/>
    <w:rsid w:val="0093739F"/>
    <w:rsid w:val="009377F7"/>
    <w:rsid w:val="0094027C"/>
    <w:rsid w:val="00943881"/>
    <w:rsid w:val="009462C5"/>
    <w:rsid w:val="00947555"/>
    <w:rsid w:val="00950DCD"/>
    <w:rsid w:val="009510D3"/>
    <w:rsid w:val="009517A4"/>
    <w:rsid w:val="00961651"/>
    <w:rsid w:val="00962E02"/>
    <w:rsid w:val="009713A6"/>
    <w:rsid w:val="00985696"/>
    <w:rsid w:val="0099420C"/>
    <w:rsid w:val="00995BFE"/>
    <w:rsid w:val="009A61E4"/>
    <w:rsid w:val="009B0C6E"/>
    <w:rsid w:val="009B2026"/>
    <w:rsid w:val="009B5490"/>
    <w:rsid w:val="009D0EE2"/>
    <w:rsid w:val="009E7042"/>
    <w:rsid w:val="009F069F"/>
    <w:rsid w:val="009F32F4"/>
    <w:rsid w:val="009F4DCA"/>
    <w:rsid w:val="00A00F6F"/>
    <w:rsid w:val="00A037B6"/>
    <w:rsid w:val="00A21454"/>
    <w:rsid w:val="00A219EB"/>
    <w:rsid w:val="00A22861"/>
    <w:rsid w:val="00A234A0"/>
    <w:rsid w:val="00A3384B"/>
    <w:rsid w:val="00A421FF"/>
    <w:rsid w:val="00A45649"/>
    <w:rsid w:val="00A472AE"/>
    <w:rsid w:val="00A524F0"/>
    <w:rsid w:val="00A53029"/>
    <w:rsid w:val="00A54FC3"/>
    <w:rsid w:val="00A70137"/>
    <w:rsid w:val="00A737D9"/>
    <w:rsid w:val="00A7451C"/>
    <w:rsid w:val="00A75E6F"/>
    <w:rsid w:val="00A80BAA"/>
    <w:rsid w:val="00A830A2"/>
    <w:rsid w:val="00AA72E8"/>
    <w:rsid w:val="00AC3947"/>
    <w:rsid w:val="00AC728D"/>
    <w:rsid w:val="00AD0D57"/>
    <w:rsid w:val="00B00878"/>
    <w:rsid w:val="00B06709"/>
    <w:rsid w:val="00B13813"/>
    <w:rsid w:val="00B17914"/>
    <w:rsid w:val="00B17DC0"/>
    <w:rsid w:val="00B23523"/>
    <w:rsid w:val="00B30861"/>
    <w:rsid w:val="00B370F9"/>
    <w:rsid w:val="00B55607"/>
    <w:rsid w:val="00B83CD0"/>
    <w:rsid w:val="00B91931"/>
    <w:rsid w:val="00B96F5A"/>
    <w:rsid w:val="00BA25AA"/>
    <w:rsid w:val="00BA6514"/>
    <w:rsid w:val="00BB5F56"/>
    <w:rsid w:val="00BC0275"/>
    <w:rsid w:val="00BD2D00"/>
    <w:rsid w:val="00BD46C9"/>
    <w:rsid w:val="00BE1D0E"/>
    <w:rsid w:val="00BE63E7"/>
    <w:rsid w:val="00BE64A0"/>
    <w:rsid w:val="00BF3E01"/>
    <w:rsid w:val="00BF44DB"/>
    <w:rsid w:val="00BF493E"/>
    <w:rsid w:val="00BF6DFD"/>
    <w:rsid w:val="00C0053F"/>
    <w:rsid w:val="00C171F9"/>
    <w:rsid w:val="00C17E84"/>
    <w:rsid w:val="00C23238"/>
    <w:rsid w:val="00C329FF"/>
    <w:rsid w:val="00C34F34"/>
    <w:rsid w:val="00C37B8F"/>
    <w:rsid w:val="00C40519"/>
    <w:rsid w:val="00C42232"/>
    <w:rsid w:val="00C423BA"/>
    <w:rsid w:val="00C51C57"/>
    <w:rsid w:val="00C64A30"/>
    <w:rsid w:val="00C64EBD"/>
    <w:rsid w:val="00C67B58"/>
    <w:rsid w:val="00C738E5"/>
    <w:rsid w:val="00C77397"/>
    <w:rsid w:val="00C77643"/>
    <w:rsid w:val="00C97157"/>
    <w:rsid w:val="00CB6688"/>
    <w:rsid w:val="00CC2977"/>
    <w:rsid w:val="00CC4ABB"/>
    <w:rsid w:val="00CC6D16"/>
    <w:rsid w:val="00CD665D"/>
    <w:rsid w:val="00CE1B86"/>
    <w:rsid w:val="00CE289D"/>
    <w:rsid w:val="00CF3CE1"/>
    <w:rsid w:val="00CF5C08"/>
    <w:rsid w:val="00D03C0C"/>
    <w:rsid w:val="00D07123"/>
    <w:rsid w:val="00D17437"/>
    <w:rsid w:val="00D21A81"/>
    <w:rsid w:val="00D22074"/>
    <w:rsid w:val="00D23384"/>
    <w:rsid w:val="00D2373A"/>
    <w:rsid w:val="00D30246"/>
    <w:rsid w:val="00D3071C"/>
    <w:rsid w:val="00D469F8"/>
    <w:rsid w:val="00D47151"/>
    <w:rsid w:val="00D51E06"/>
    <w:rsid w:val="00D52597"/>
    <w:rsid w:val="00D706A4"/>
    <w:rsid w:val="00D71481"/>
    <w:rsid w:val="00D7297A"/>
    <w:rsid w:val="00D73275"/>
    <w:rsid w:val="00D76966"/>
    <w:rsid w:val="00D77662"/>
    <w:rsid w:val="00D80C9C"/>
    <w:rsid w:val="00D86E8B"/>
    <w:rsid w:val="00D93DC4"/>
    <w:rsid w:val="00D9496C"/>
    <w:rsid w:val="00D972FE"/>
    <w:rsid w:val="00D975A1"/>
    <w:rsid w:val="00DA1AAA"/>
    <w:rsid w:val="00DA62EE"/>
    <w:rsid w:val="00DB0F11"/>
    <w:rsid w:val="00DB1E67"/>
    <w:rsid w:val="00DB566E"/>
    <w:rsid w:val="00DB62F9"/>
    <w:rsid w:val="00DB7C3D"/>
    <w:rsid w:val="00DC3DBA"/>
    <w:rsid w:val="00DD1147"/>
    <w:rsid w:val="00DD2D6C"/>
    <w:rsid w:val="00E025B4"/>
    <w:rsid w:val="00E044A8"/>
    <w:rsid w:val="00E07E26"/>
    <w:rsid w:val="00E12823"/>
    <w:rsid w:val="00E22F1C"/>
    <w:rsid w:val="00E22F61"/>
    <w:rsid w:val="00E23516"/>
    <w:rsid w:val="00E32C67"/>
    <w:rsid w:val="00E35E1E"/>
    <w:rsid w:val="00E42425"/>
    <w:rsid w:val="00E431F0"/>
    <w:rsid w:val="00E52443"/>
    <w:rsid w:val="00E5322B"/>
    <w:rsid w:val="00E548F3"/>
    <w:rsid w:val="00E62055"/>
    <w:rsid w:val="00E80903"/>
    <w:rsid w:val="00E81DF7"/>
    <w:rsid w:val="00E90C63"/>
    <w:rsid w:val="00E9459E"/>
    <w:rsid w:val="00E970F3"/>
    <w:rsid w:val="00EA651D"/>
    <w:rsid w:val="00EB19CD"/>
    <w:rsid w:val="00EB685F"/>
    <w:rsid w:val="00EC7C92"/>
    <w:rsid w:val="00ED3F5F"/>
    <w:rsid w:val="00ED67E3"/>
    <w:rsid w:val="00EE55E0"/>
    <w:rsid w:val="00EF125D"/>
    <w:rsid w:val="00F02E63"/>
    <w:rsid w:val="00F177E5"/>
    <w:rsid w:val="00F3468F"/>
    <w:rsid w:val="00F357B3"/>
    <w:rsid w:val="00F35AE4"/>
    <w:rsid w:val="00F36469"/>
    <w:rsid w:val="00F43ECA"/>
    <w:rsid w:val="00F50F2C"/>
    <w:rsid w:val="00F559FE"/>
    <w:rsid w:val="00F55CD3"/>
    <w:rsid w:val="00F677BB"/>
    <w:rsid w:val="00F717E4"/>
    <w:rsid w:val="00F72C75"/>
    <w:rsid w:val="00F7627B"/>
    <w:rsid w:val="00F83C1B"/>
    <w:rsid w:val="00F9153C"/>
    <w:rsid w:val="00F978A0"/>
    <w:rsid w:val="00FA7816"/>
    <w:rsid w:val="00FB5A46"/>
    <w:rsid w:val="00FD0047"/>
    <w:rsid w:val="00FD7CB3"/>
    <w:rsid w:val="00FE1BEA"/>
    <w:rsid w:val="00FE2B8D"/>
    <w:rsid w:val="00FF3A30"/>
    <w:rsid w:val="00FF4688"/>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77CD7EB"/>
  <w15:docId w15:val="{F5192205-C8DF-4AD9-B3F5-FC1382C3F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75A1"/>
    <w:rPr>
      <w:rFonts w:ascii="Arial" w:eastAsia="Times New Roman" w:hAnsi="Arial"/>
      <w:sz w:val="24"/>
      <w:szCs w:val="24"/>
      <w:lang w:val="cs-CZ" w:eastAsia="cs-CZ"/>
    </w:rPr>
  </w:style>
  <w:style w:type="paragraph" w:styleId="berschrift1">
    <w:name w:val="heading 1"/>
    <w:basedOn w:val="Standard"/>
    <w:next w:val="Standard"/>
    <w:link w:val="berschrift1Zchn"/>
    <w:qFormat/>
    <w:rsid w:val="003A7308"/>
    <w:pPr>
      <w:keepNext/>
      <w:spacing w:before="240" w:after="60"/>
      <w:outlineLvl w:val="0"/>
    </w:pPr>
    <w:rPr>
      <w:b/>
      <w:sz w:val="32"/>
      <w:szCs w:val="20"/>
      <w:lang w:val="en-US" w:eastAsia="en-US"/>
    </w:rPr>
  </w:style>
  <w:style w:type="paragraph" w:styleId="berschrift2">
    <w:name w:val="heading 2"/>
    <w:basedOn w:val="Standard"/>
    <w:next w:val="Standard"/>
    <w:link w:val="berschrift2Zchn"/>
    <w:qFormat/>
    <w:rsid w:val="003A7308"/>
    <w:pPr>
      <w:keepNext/>
      <w:spacing w:before="240" w:after="60"/>
      <w:outlineLvl w:val="1"/>
    </w:pPr>
    <w:rPr>
      <w:b/>
      <w:i/>
      <w:sz w:val="28"/>
      <w:szCs w:val="20"/>
      <w:lang w:val="en-US" w:eastAsia="en-US"/>
    </w:rPr>
  </w:style>
  <w:style w:type="paragraph" w:styleId="berschrift9">
    <w:name w:val="heading 9"/>
    <w:basedOn w:val="Standard"/>
    <w:next w:val="Standard"/>
    <w:link w:val="berschrift9Zchn"/>
    <w:qFormat/>
    <w:rsid w:val="003A7308"/>
    <w:pPr>
      <w:keepNext/>
      <w:spacing w:line="480" w:lineRule="atLeast"/>
      <w:outlineLvl w:val="8"/>
    </w:pPr>
    <w:rPr>
      <w:rFonts w:cs="Arial"/>
      <w:b/>
      <w:i/>
      <w:sz w:val="22"/>
      <w:szCs w:val="22"/>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C29E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agrafoelenco1">
    <w:name w:val="Paragrafo elenco1"/>
    <w:basedOn w:val="Standard"/>
    <w:uiPriority w:val="34"/>
    <w:qFormat/>
    <w:rsid w:val="000C29E4"/>
    <w:pPr>
      <w:ind w:left="720"/>
      <w:contextualSpacing/>
    </w:pPr>
  </w:style>
  <w:style w:type="paragraph" w:styleId="Kopfzeile">
    <w:name w:val="header"/>
    <w:basedOn w:val="Standard"/>
    <w:link w:val="KopfzeileZchn"/>
    <w:uiPriority w:val="99"/>
    <w:rsid w:val="00BD46C9"/>
    <w:pPr>
      <w:tabs>
        <w:tab w:val="center" w:pos="4819"/>
        <w:tab w:val="right" w:pos="9638"/>
      </w:tabs>
    </w:pPr>
  </w:style>
  <w:style w:type="paragraph" w:styleId="Fuzeile">
    <w:name w:val="footer"/>
    <w:basedOn w:val="Standard"/>
    <w:rsid w:val="00BD46C9"/>
    <w:pPr>
      <w:tabs>
        <w:tab w:val="center" w:pos="4819"/>
        <w:tab w:val="right" w:pos="9638"/>
      </w:tabs>
    </w:pPr>
  </w:style>
  <w:style w:type="paragraph" w:styleId="Sprechblasentext">
    <w:name w:val="Balloon Text"/>
    <w:basedOn w:val="Standard"/>
    <w:link w:val="SprechblasentextZchn"/>
    <w:rsid w:val="0048228F"/>
    <w:rPr>
      <w:rFonts w:ascii="Tahoma" w:hAnsi="Tahoma" w:cs="Tahoma"/>
      <w:sz w:val="16"/>
      <w:szCs w:val="16"/>
    </w:rPr>
  </w:style>
  <w:style w:type="character" w:customStyle="1" w:styleId="SprechblasentextZchn">
    <w:name w:val="Sprechblasentext Zchn"/>
    <w:basedOn w:val="Absatz-Standardschriftart"/>
    <w:link w:val="Sprechblasentext"/>
    <w:rsid w:val="0048228F"/>
    <w:rPr>
      <w:rFonts w:ascii="Tahoma" w:eastAsia="Times New Roman" w:hAnsi="Tahoma" w:cs="Tahoma"/>
      <w:sz w:val="16"/>
      <w:szCs w:val="16"/>
      <w:lang w:val="cs-CZ" w:eastAsia="cs-CZ"/>
    </w:rPr>
  </w:style>
  <w:style w:type="character" w:customStyle="1" w:styleId="artsem1">
    <w:name w:val="artsem1"/>
    <w:basedOn w:val="Absatz-Standardschriftart"/>
    <w:rsid w:val="00C23238"/>
    <w:rPr>
      <w:vanish w:val="0"/>
      <w:webHidden w:val="0"/>
      <w:specVanish w:val="0"/>
    </w:rPr>
  </w:style>
  <w:style w:type="paragraph" w:styleId="Listenabsatz">
    <w:name w:val="List Paragraph"/>
    <w:basedOn w:val="Standard"/>
    <w:uiPriority w:val="34"/>
    <w:qFormat/>
    <w:rsid w:val="006B721E"/>
    <w:pPr>
      <w:ind w:left="720"/>
      <w:contextualSpacing/>
    </w:pPr>
  </w:style>
  <w:style w:type="paragraph" w:styleId="Endnotentext">
    <w:name w:val="endnote text"/>
    <w:basedOn w:val="Standard"/>
    <w:link w:val="EndnotentextZchn"/>
    <w:rsid w:val="0065053C"/>
    <w:rPr>
      <w:sz w:val="20"/>
      <w:szCs w:val="20"/>
    </w:rPr>
  </w:style>
  <w:style w:type="character" w:customStyle="1" w:styleId="EndnotentextZchn">
    <w:name w:val="Endnotentext Zchn"/>
    <w:basedOn w:val="Absatz-Standardschriftart"/>
    <w:link w:val="Endnotentext"/>
    <w:rsid w:val="0065053C"/>
    <w:rPr>
      <w:rFonts w:ascii="Arial" w:eastAsia="Times New Roman" w:hAnsi="Arial"/>
      <w:lang w:val="cs-CZ" w:eastAsia="cs-CZ"/>
    </w:rPr>
  </w:style>
  <w:style w:type="character" w:styleId="Endnotenzeichen">
    <w:name w:val="endnote reference"/>
    <w:basedOn w:val="Absatz-Standardschriftart"/>
    <w:rsid w:val="0065053C"/>
    <w:rPr>
      <w:vertAlign w:val="superscript"/>
    </w:rPr>
  </w:style>
  <w:style w:type="paragraph" w:styleId="Funotentext">
    <w:name w:val="footnote text"/>
    <w:basedOn w:val="Standard"/>
    <w:link w:val="FunotentextZchn"/>
    <w:rsid w:val="00D77662"/>
  </w:style>
  <w:style w:type="character" w:customStyle="1" w:styleId="FunotentextZchn">
    <w:name w:val="Fußnotentext Zchn"/>
    <w:basedOn w:val="Absatz-Standardschriftart"/>
    <w:link w:val="Funotentext"/>
    <w:rsid w:val="00D77662"/>
    <w:rPr>
      <w:rFonts w:ascii="Arial" w:eastAsia="Times New Roman" w:hAnsi="Arial"/>
      <w:sz w:val="24"/>
      <w:szCs w:val="24"/>
      <w:lang w:val="cs-CZ" w:eastAsia="cs-CZ"/>
    </w:rPr>
  </w:style>
  <w:style w:type="character" w:styleId="Funotenzeichen">
    <w:name w:val="footnote reference"/>
    <w:basedOn w:val="Absatz-Standardschriftart"/>
    <w:rsid w:val="00D77662"/>
    <w:rPr>
      <w:vertAlign w:val="superscript"/>
    </w:rPr>
  </w:style>
  <w:style w:type="paragraph" w:styleId="Aufzhlungszeichen">
    <w:name w:val="List Bullet"/>
    <w:basedOn w:val="Standard"/>
    <w:rsid w:val="00C67B58"/>
    <w:pPr>
      <w:numPr>
        <w:numId w:val="1"/>
      </w:numPr>
      <w:contextualSpacing/>
    </w:pPr>
  </w:style>
  <w:style w:type="character" w:customStyle="1" w:styleId="berschrift1Zchn">
    <w:name w:val="Überschrift 1 Zchn"/>
    <w:basedOn w:val="Absatz-Standardschriftart"/>
    <w:link w:val="berschrift1"/>
    <w:rsid w:val="003A7308"/>
    <w:rPr>
      <w:rFonts w:ascii="Arial" w:eastAsia="Times New Roman" w:hAnsi="Arial"/>
      <w:b/>
      <w:sz w:val="32"/>
      <w:lang w:val="en-US" w:eastAsia="en-US"/>
    </w:rPr>
  </w:style>
  <w:style w:type="character" w:customStyle="1" w:styleId="berschrift2Zchn">
    <w:name w:val="Überschrift 2 Zchn"/>
    <w:basedOn w:val="Absatz-Standardschriftart"/>
    <w:link w:val="berschrift2"/>
    <w:rsid w:val="003A7308"/>
    <w:rPr>
      <w:rFonts w:ascii="Arial" w:eastAsia="Times New Roman" w:hAnsi="Arial"/>
      <w:b/>
      <w:i/>
      <w:sz w:val="28"/>
      <w:lang w:val="en-US" w:eastAsia="en-US"/>
    </w:rPr>
  </w:style>
  <w:style w:type="character" w:customStyle="1" w:styleId="berschrift9Zchn">
    <w:name w:val="Überschrift 9 Zchn"/>
    <w:basedOn w:val="Absatz-Standardschriftart"/>
    <w:link w:val="berschrift9"/>
    <w:rsid w:val="003A7308"/>
    <w:rPr>
      <w:rFonts w:ascii="Arial" w:eastAsia="Times New Roman" w:hAnsi="Arial" w:cs="Arial"/>
      <w:b/>
      <w:i/>
      <w:sz w:val="22"/>
      <w:szCs w:val="22"/>
      <w:lang w:val="en-US" w:eastAsia="en-US"/>
    </w:rPr>
  </w:style>
  <w:style w:type="paragraph" w:customStyle="1" w:styleId="a">
    <w:name w:val="_"/>
    <w:basedOn w:val="Standard"/>
    <w:rsid w:val="003A7308"/>
    <w:pPr>
      <w:ind w:left="720" w:hanging="720"/>
    </w:pPr>
    <w:rPr>
      <w:rFonts w:ascii="Courier New" w:hAnsi="Courier New"/>
      <w:szCs w:val="20"/>
      <w:lang w:val="en-US" w:eastAsia="en-US"/>
    </w:rPr>
  </w:style>
  <w:style w:type="paragraph" w:customStyle="1" w:styleId="Level1">
    <w:name w:val="Level 1"/>
    <w:basedOn w:val="Standard"/>
    <w:rsid w:val="003A7308"/>
    <w:pPr>
      <w:tabs>
        <w:tab w:val="left" w:pos="720"/>
      </w:tabs>
      <w:ind w:left="360" w:hanging="360"/>
    </w:pPr>
    <w:rPr>
      <w:rFonts w:ascii="Times New Roman" w:hAnsi="Times New Roman"/>
      <w:sz w:val="20"/>
      <w:szCs w:val="20"/>
      <w:lang w:val="en-US" w:eastAsia="en-US"/>
    </w:rPr>
  </w:style>
  <w:style w:type="paragraph" w:customStyle="1" w:styleId="Level2">
    <w:name w:val="Level 2"/>
    <w:basedOn w:val="Standard"/>
    <w:rsid w:val="003A7308"/>
    <w:pPr>
      <w:tabs>
        <w:tab w:val="left" w:pos="720"/>
      </w:tabs>
      <w:ind w:left="720" w:hanging="360"/>
    </w:pPr>
    <w:rPr>
      <w:rFonts w:ascii="Times New Roman" w:hAnsi="Times New Roman"/>
      <w:sz w:val="20"/>
      <w:szCs w:val="20"/>
      <w:lang w:val="en-US" w:eastAsia="en-US"/>
    </w:rPr>
  </w:style>
  <w:style w:type="paragraph" w:customStyle="1" w:styleId="Level3">
    <w:name w:val="Level 3"/>
    <w:basedOn w:val="Standard"/>
    <w:rsid w:val="003A7308"/>
    <w:pPr>
      <w:tabs>
        <w:tab w:val="left" w:pos="1080"/>
      </w:tabs>
      <w:ind w:left="1080" w:hanging="360"/>
    </w:pPr>
    <w:rPr>
      <w:rFonts w:ascii="Times New Roman" w:hAnsi="Times New Roman"/>
      <w:sz w:val="20"/>
      <w:szCs w:val="20"/>
      <w:lang w:val="en-US" w:eastAsia="en-US"/>
    </w:rPr>
  </w:style>
  <w:style w:type="paragraph" w:customStyle="1" w:styleId="Level4">
    <w:name w:val="Level 4"/>
    <w:basedOn w:val="Standard"/>
    <w:rsid w:val="003A7308"/>
    <w:pPr>
      <w:tabs>
        <w:tab w:val="left" w:pos="1440"/>
      </w:tabs>
      <w:ind w:left="1440" w:hanging="360"/>
    </w:pPr>
    <w:rPr>
      <w:rFonts w:ascii="Times New Roman" w:hAnsi="Times New Roman"/>
      <w:sz w:val="20"/>
      <w:szCs w:val="20"/>
      <w:lang w:val="en-US" w:eastAsia="en-US"/>
    </w:rPr>
  </w:style>
  <w:style w:type="paragraph" w:customStyle="1" w:styleId="Level5">
    <w:name w:val="Level 5"/>
    <w:basedOn w:val="Standard"/>
    <w:rsid w:val="003A7308"/>
    <w:pPr>
      <w:tabs>
        <w:tab w:val="left" w:pos="2160"/>
      </w:tabs>
      <w:ind w:left="1800" w:hanging="360"/>
    </w:pPr>
    <w:rPr>
      <w:rFonts w:ascii="Times New Roman" w:hAnsi="Times New Roman"/>
      <w:sz w:val="20"/>
      <w:szCs w:val="20"/>
      <w:lang w:val="en-US" w:eastAsia="en-US"/>
    </w:rPr>
  </w:style>
  <w:style w:type="paragraph" w:styleId="Blocktext">
    <w:name w:val="Block Text"/>
    <w:basedOn w:val="Standard"/>
    <w:semiHidden/>
    <w:rsid w:val="003A7308"/>
    <w:pPr>
      <w:spacing w:line="260" w:lineRule="exact"/>
      <w:ind w:left="720" w:right="720"/>
    </w:pPr>
    <w:rPr>
      <w:spacing w:val="-5"/>
      <w:sz w:val="22"/>
      <w:szCs w:val="20"/>
      <w:lang w:val="en-US" w:eastAsia="en-US"/>
    </w:rPr>
  </w:style>
  <w:style w:type="paragraph" w:styleId="Textkrper">
    <w:name w:val="Body Text"/>
    <w:basedOn w:val="Standard"/>
    <w:link w:val="TextkrperZchn"/>
    <w:semiHidden/>
    <w:rsid w:val="003A7308"/>
    <w:pPr>
      <w:spacing w:line="260" w:lineRule="exact"/>
    </w:pPr>
    <w:rPr>
      <w:sz w:val="22"/>
      <w:szCs w:val="20"/>
      <w:lang w:val="en-US" w:eastAsia="en-US"/>
    </w:rPr>
  </w:style>
  <w:style w:type="character" w:customStyle="1" w:styleId="TextkrperZchn">
    <w:name w:val="Textkörper Zchn"/>
    <w:basedOn w:val="Absatz-Standardschriftart"/>
    <w:link w:val="Textkrper"/>
    <w:semiHidden/>
    <w:rsid w:val="003A7308"/>
    <w:rPr>
      <w:rFonts w:ascii="Arial" w:eastAsia="Times New Roman" w:hAnsi="Arial"/>
      <w:sz w:val="22"/>
      <w:lang w:val="en-US" w:eastAsia="en-US"/>
    </w:rPr>
  </w:style>
  <w:style w:type="character" w:styleId="Hyperlink">
    <w:name w:val="Hyperlink"/>
    <w:basedOn w:val="Absatz-Standardschriftart"/>
    <w:semiHidden/>
    <w:rsid w:val="003A7308"/>
    <w:rPr>
      <w:color w:val="0000FF"/>
      <w:u w:val="single"/>
    </w:rPr>
  </w:style>
  <w:style w:type="character" w:customStyle="1" w:styleId="KopfzeileZchn">
    <w:name w:val="Kopfzeile Zchn"/>
    <w:basedOn w:val="Absatz-Standardschriftart"/>
    <w:link w:val="Kopfzeile"/>
    <w:uiPriority w:val="99"/>
    <w:rsid w:val="000976CC"/>
    <w:rPr>
      <w:rFonts w:ascii="Arial" w:eastAsia="Times New Roman" w:hAnsi="Arial"/>
      <w:sz w:val="24"/>
      <w:szCs w:val="24"/>
      <w:lang w:val="cs-CZ" w:eastAsia="cs-CZ"/>
    </w:rPr>
  </w:style>
  <w:style w:type="paragraph" w:styleId="berarbeitung">
    <w:name w:val="Revision"/>
    <w:hidden/>
    <w:uiPriority w:val="99"/>
    <w:semiHidden/>
    <w:rsid w:val="00A737D9"/>
    <w:rPr>
      <w:rFonts w:ascii="Arial" w:eastAsia="Times New Roman" w:hAnsi="Arial"/>
      <w:sz w:val="24"/>
      <w:szCs w:val="24"/>
      <w:lang w:val="cs-CZ" w:eastAsia="cs-CZ"/>
    </w:rPr>
  </w:style>
  <w:style w:type="character" w:styleId="Kommentarzeichen">
    <w:name w:val="annotation reference"/>
    <w:basedOn w:val="Absatz-Standardschriftart"/>
    <w:uiPriority w:val="99"/>
    <w:semiHidden/>
    <w:unhideWhenUsed/>
    <w:rsid w:val="00092F56"/>
    <w:rPr>
      <w:sz w:val="16"/>
      <w:szCs w:val="16"/>
    </w:rPr>
  </w:style>
  <w:style w:type="paragraph" w:styleId="Kommentartext">
    <w:name w:val="annotation text"/>
    <w:basedOn w:val="Standard"/>
    <w:link w:val="KommentartextZchn"/>
    <w:uiPriority w:val="99"/>
    <w:unhideWhenUsed/>
    <w:rsid w:val="00092F56"/>
    <w:rPr>
      <w:sz w:val="20"/>
      <w:szCs w:val="20"/>
    </w:rPr>
  </w:style>
  <w:style w:type="character" w:customStyle="1" w:styleId="KommentartextZchn">
    <w:name w:val="Kommentartext Zchn"/>
    <w:basedOn w:val="Absatz-Standardschriftart"/>
    <w:link w:val="Kommentartext"/>
    <w:uiPriority w:val="99"/>
    <w:rsid w:val="00092F56"/>
    <w:rPr>
      <w:rFonts w:ascii="Arial" w:eastAsia="Times New Roman" w:hAnsi="Arial"/>
      <w:lang w:val="cs-CZ" w:eastAsia="cs-CZ"/>
    </w:rPr>
  </w:style>
  <w:style w:type="paragraph" w:styleId="Kommentarthema">
    <w:name w:val="annotation subject"/>
    <w:basedOn w:val="Kommentartext"/>
    <w:next w:val="Kommentartext"/>
    <w:link w:val="KommentarthemaZchn"/>
    <w:semiHidden/>
    <w:unhideWhenUsed/>
    <w:rsid w:val="00092F56"/>
    <w:rPr>
      <w:b/>
      <w:bCs/>
    </w:rPr>
  </w:style>
  <w:style w:type="character" w:customStyle="1" w:styleId="KommentarthemaZchn">
    <w:name w:val="Kommentarthema Zchn"/>
    <w:basedOn w:val="KommentartextZchn"/>
    <w:link w:val="Kommentarthema"/>
    <w:semiHidden/>
    <w:rsid w:val="00092F56"/>
    <w:rPr>
      <w:rFonts w:ascii="Arial" w:eastAsia="Times New Roman" w:hAnsi="Arial"/>
      <w:b/>
      <w:bCs/>
      <w:lang w:val="cs-CZ" w:eastAsia="cs-CZ"/>
    </w:rPr>
  </w:style>
  <w:style w:type="paragraph" w:customStyle="1" w:styleId="Default">
    <w:name w:val="Default"/>
    <w:rsid w:val="00E81DF7"/>
    <w:pPr>
      <w:autoSpaceDE w:val="0"/>
      <w:autoSpaceDN w:val="0"/>
      <w:adjustRightInd w:val="0"/>
    </w:pPr>
    <w:rPr>
      <w:rFonts w:cs="Calibri"/>
      <w:color w:val="000000"/>
      <w:sz w:val="24"/>
      <w:szCs w:val="24"/>
    </w:rPr>
  </w:style>
  <w:style w:type="paragraph" w:styleId="StandardWeb">
    <w:name w:val="Normal (Web)"/>
    <w:basedOn w:val="Standard"/>
    <w:uiPriority w:val="99"/>
    <w:semiHidden/>
    <w:unhideWhenUsed/>
    <w:rsid w:val="00E81DF7"/>
    <w:pPr>
      <w:spacing w:before="100" w:beforeAutospacing="1" w:after="100" w:afterAutospacing="1"/>
    </w:pPr>
    <w:rPr>
      <w:rFonts w:ascii="Times New Roman" w:hAnsi="Times New Roman"/>
      <w:lang w:val="it-IT" w:eastAsia="it-IT"/>
    </w:rPr>
  </w:style>
  <w:style w:type="character" w:customStyle="1" w:styleId="NichtaufgelsteErwhnung1">
    <w:name w:val="Nicht aufgelöste Erwähnung1"/>
    <w:basedOn w:val="Absatz-Standardschriftart"/>
    <w:uiPriority w:val="99"/>
    <w:semiHidden/>
    <w:unhideWhenUsed/>
    <w:rsid w:val="00066D8B"/>
    <w:rPr>
      <w:color w:val="605E5C"/>
      <w:shd w:val="clear" w:color="auto" w:fill="E1DFDD"/>
    </w:rPr>
  </w:style>
  <w:style w:type="character" w:customStyle="1" w:styleId="UnresolvedMention">
    <w:name w:val="Unresolved Mention"/>
    <w:basedOn w:val="Absatz-Standardschriftart"/>
    <w:uiPriority w:val="99"/>
    <w:semiHidden/>
    <w:unhideWhenUsed/>
    <w:rsid w:val="0081032C"/>
    <w:rPr>
      <w:color w:val="605E5C"/>
      <w:shd w:val="clear" w:color="auto" w:fill="E1DFDD"/>
    </w:rPr>
  </w:style>
  <w:style w:type="paragraph" w:styleId="Literaturverzeichnis">
    <w:name w:val="Bibliography"/>
    <w:basedOn w:val="Standard"/>
    <w:next w:val="Standard"/>
    <w:uiPriority w:val="37"/>
    <w:unhideWhenUsed/>
    <w:rsid w:val="00B96F5A"/>
    <w:pPr>
      <w:spacing w:after="160" w:line="259" w:lineRule="auto"/>
    </w:pPr>
    <w:rPr>
      <w:rFonts w:asciiTheme="minorHAnsi" w:eastAsiaTheme="minorHAnsi" w:hAnsiTheme="minorHAnsi" w:cstheme="minorBidi"/>
      <w:sz w:val="22"/>
      <w:szCs w:val="22"/>
      <w:lang w:val="en-GB" w:eastAsia="en-US"/>
    </w:rPr>
  </w:style>
  <w:style w:type="paragraph" w:styleId="Beschriftung">
    <w:name w:val="caption"/>
    <w:basedOn w:val="Standard"/>
    <w:next w:val="Standard"/>
    <w:unhideWhenUsed/>
    <w:qFormat/>
    <w:rsid w:val="00C7739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93266">
      <w:bodyDiv w:val="1"/>
      <w:marLeft w:val="0"/>
      <w:marRight w:val="0"/>
      <w:marTop w:val="0"/>
      <w:marBottom w:val="0"/>
      <w:divBdr>
        <w:top w:val="none" w:sz="0" w:space="0" w:color="auto"/>
        <w:left w:val="none" w:sz="0" w:space="0" w:color="auto"/>
        <w:bottom w:val="none" w:sz="0" w:space="0" w:color="auto"/>
        <w:right w:val="none" w:sz="0" w:space="0" w:color="auto"/>
      </w:divBdr>
    </w:div>
    <w:div w:id="1493177190">
      <w:bodyDiv w:val="1"/>
      <w:marLeft w:val="0"/>
      <w:marRight w:val="0"/>
      <w:marTop w:val="0"/>
      <w:marBottom w:val="0"/>
      <w:divBdr>
        <w:top w:val="none" w:sz="0" w:space="0" w:color="auto"/>
        <w:left w:val="none" w:sz="0" w:space="0" w:color="auto"/>
        <w:bottom w:val="none" w:sz="0" w:space="0" w:color="auto"/>
        <w:right w:val="none" w:sz="0" w:space="0" w:color="auto"/>
      </w:divBdr>
    </w:div>
    <w:div w:id="1544244788">
      <w:bodyDiv w:val="1"/>
      <w:marLeft w:val="0"/>
      <w:marRight w:val="0"/>
      <w:marTop w:val="0"/>
      <w:marBottom w:val="0"/>
      <w:divBdr>
        <w:top w:val="none" w:sz="0" w:space="0" w:color="auto"/>
        <w:left w:val="none" w:sz="0" w:space="0" w:color="auto"/>
        <w:bottom w:val="none" w:sz="0" w:space="0" w:color="auto"/>
        <w:right w:val="none" w:sz="0" w:space="0" w:color="auto"/>
      </w:divBdr>
    </w:div>
    <w:div w:id="1826817030">
      <w:bodyDiv w:val="1"/>
      <w:marLeft w:val="0"/>
      <w:marRight w:val="0"/>
      <w:marTop w:val="0"/>
      <w:marBottom w:val="0"/>
      <w:divBdr>
        <w:top w:val="none" w:sz="0" w:space="0" w:color="auto"/>
        <w:left w:val="none" w:sz="0" w:space="0" w:color="auto"/>
        <w:bottom w:val="none" w:sz="0" w:space="0" w:color="auto"/>
        <w:right w:val="none" w:sz="0" w:space="0" w:color="auto"/>
      </w:divBdr>
    </w:div>
    <w:div w:id="1927837408">
      <w:bodyDiv w:val="1"/>
      <w:marLeft w:val="0"/>
      <w:marRight w:val="0"/>
      <w:marTop w:val="0"/>
      <w:marBottom w:val="0"/>
      <w:divBdr>
        <w:top w:val="none" w:sz="0" w:space="0" w:color="auto"/>
        <w:left w:val="none" w:sz="0" w:space="0" w:color="auto"/>
        <w:bottom w:val="none" w:sz="0" w:space="0" w:color="auto"/>
        <w:right w:val="none" w:sz="0" w:space="0" w:color="auto"/>
      </w:divBdr>
    </w:div>
    <w:div w:id="1943957438">
      <w:bodyDiv w:val="1"/>
      <w:marLeft w:val="0"/>
      <w:marRight w:val="0"/>
      <w:marTop w:val="0"/>
      <w:marBottom w:val="0"/>
      <w:divBdr>
        <w:top w:val="none" w:sz="0" w:space="0" w:color="auto"/>
        <w:left w:val="none" w:sz="0" w:space="0" w:color="auto"/>
        <w:bottom w:val="none" w:sz="0" w:space="0" w:color="auto"/>
        <w:right w:val="none" w:sz="0" w:space="0" w:color="auto"/>
      </w:divBdr>
    </w:div>
    <w:div w:id="1968001414">
      <w:bodyDiv w:val="1"/>
      <w:marLeft w:val="0"/>
      <w:marRight w:val="0"/>
      <w:marTop w:val="0"/>
      <w:marBottom w:val="0"/>
      <w:divBdr>
        <w:top w:val="none" w:sz="0" w:space="0" w:color="auto"/>
        <w:left w:val="none" w:sz="0" w:space="0" w:color="auto"/>
        <w:bottom w:val="none" w:sz="0" w:space="0" w:color="auto"/>
        <w:right w:val="none" w:sz="0" w:space="0" w:color="auto"/>
      </w:divBdr>
    </w:div>
    <w:div w:id="2018648297">
      <w:bodyDiv w:val="1"/>
      <w:marLeft w:val="0"/>
      <w:marRight w:val="0"/>
      <w:marTop w:val="0"/>
      <w:marBottom w:val="0"/>
      <w:divBdr>
        <w:top w:val="none" w:sz="0" w:space="0" w:color="auto"/>
        <w:left w:val="none" w:sz="0" w:space="0" w:color="auto"/>
        <w:bottom w:val="none" w:sz="0" w:space="0" w:color="auto"/>
        <w:right w:val="none" w:sz="0" w:space="0" w:color="auto"/>
      </w:divBdr>
    </w:div>
    <w:div w:id="203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ws4teachers.de/2017/07/fortbildungen-punktekonto-fuer-jeden-lehrer-und-die-schulleitung-solls-kontrollieren-gew-buerokratiemonste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qa.org/index.php?id=58&amp;domain_id=123&amp;organisation_id=19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ELI18</b:Tag>
    <b:SourceType>InternetSite</b:SourceType>
    <b:Guid>{42C0B9CC-B397-4431-88EA-206BDCB8F2CC}</b:Guid>
    <b:LCID>en-GB</b:LCID>
    <b:Author>
      <b:Author>
        <b:NameList>
          <b:Person>
            <b:Last>ELIC</b:Last>
          </b:Person>
        </b:NameList>
      </b:Author>
    </b:Author>
    <b:Title>ELIC</b:Title>
    <b:Year>2018</b:Year>
    <b:YearAccessed>2019</b:YearAccessed>
    <b:MonthAccessed>July</b:MonthAccessed>
    <b:DayAccessed>12</b:DayAccessed>
    <b:URL>http://elic.fh-joanneum.at/info/</b:URL>
    <b:RefOrder>1</b:RefOrder>
  </b:Source>
  <b:Source>
    <b:Tag>UNE06</b:Tag>
    <b:SourceType>Book</b:SourceType>
    <b:Guid>{08D24534-8BC9-447A-AC96-933EA483715F}</b:Guid>
    <b:Title>Education for all: literacy for life</b:Title>
    <b:Year>2006</b:Year>
    <b:Publisher>United Nations Educational, Scientific and Cultural Organization</b:Publisher>
    <b:City>Paris</b:City>
    <b:Author>
      <b:Author>
        <b:Corporate>UNESCO</b:Corporate>
      </b:Author>
    </b:Author>
    <b:RefOrder>2</b:RefOrder>
  </b:Source>
  <b:Source>
    <b:Tag>nn19</b:Tag>
    <b:SourceType>InternetSite</b:SourceType>
    <b:Guid>{CA746E45-6D18-4F44-ADB4-822C921DCDD6}</b:Guid>
    <b:LCID>en-GB</b:LCID>
    <b:Title>Alberta Education</b:Title>
    <b:Year>2019</b:Year>
    <b:YearAccessed>2019</b:YearAccessed>
    <b:MonthAccessed>July</b:MonthAccessed>
    <b:DayAccessed>12</b:DayAccessed>
    <b:URL>https://education.alberta.ca/litt%C3%A9ratie-et-num%C3%A9ratie/aper%C3%A7u/everyone/litt%C3%A9ratie-et-num%C3%A9ratie/</b:URL>
    <b:Author>
      <b:Author>
        <b:Corporate>Alberta Education</b:Corporate>
      </b:Author>
    </b:Author>
    <b:RefOrder>3</b:RefOrder>
  </b:Source>
  <b:Source>
    <b:Tag>Kol84</b:Tag>
    <b:SourceType>Book</b:SourceType>
    <b:Guid>{C8F06954-B33F-4A0B-AB20-B40AD736E15D}</b:Guid>
    <b:LCID>en-GB</b:LCID>
    <b:Author>
      <b:Author>
        <b:NameList>
          <b:Person>
            <b:Last>Kolb</b:Last>
            <b:First>David</b:First>
          </b:Person>
        </b:NameList>
      </b:Author>
    </b:Author>
    <b:Title>Experiential Learning: Experience as the Source of Learning and Development</b:Title>
    <b:Year>1984</b:Year>
    <b:City>Englewood Cliffs, N.J.</b:City>
    <b:Publisher>Prentice-Hall</b:Publisher>
    <b:RefOrder>4</b:RefOrder>
  </b:Source>
  <b:Source>
    <b:Tag>Ell07</b:Tag>
    <b:SourceType>DocumentFromInternetSite</b:SourceType>
    <b:Guid>{74406621-2701-47CF-AD00-0A498B4DEA75}</b:Guid>
    <b:LCID>en-GB</b:LCID>
    <b:Author>
      <b:Author>
        <b:NameList>
          <b:Person>
            <b:Last>Elliot</b:Last>
            <b:First>Bobby</b:First>
          </b:Person>
        </b:NameList>
      </b:Author>
    </b:Author>
    <b:Title>Assessment 2.0: : Assessment in the age of Web 2.0</b:Title>
    <b:Year>2007</b:Year>
    <b:YearAccessed>2017</b:YearAccessed>
    <b:MonthAccessed>February</b:MonthAccessed>
    <b:DayAccessed>01</b:DayAccessed>
    <b:URL>http://wiki.cetis.ac.uk/images/d/de/Assessment_2_v2.pdf</b:URL>
    <b:InternetSiteTitle>Scottish Qualifications Authority</b:InternetSiteTitle>
    <b:RefOrder>5</b:RefOrder>
  </b:Source>
  <b:Source>
    <b:Tag>Lan061</b:Tag>
    <b:SourceType>Book</b:SourceType>
    <b:Guid>{548956FA-87FC-4B70-88FF-3CBC8383CA5B}</b:Guid>
    <b:LCID>en-GB</b:LCID>
    <b:Title>New Literacies: Everyday Practices and Classroom Learning</b:Title>
    <b:Year>2011</b:Year>
    <b:Author>
      <b:Author>
        <b:NameList>
          <b:Person>
            <b:Last>Lankshear</b:Last>
            <b:First>C.</b:First>
          </b:Person>
          <b:Person>
            <b:Last>Knobel</b:Last>
            <b:First>M.</b:First>
          </b:Person>
        </b:NameList>
      </b:Author>
    </b:Author>
    <b:City>Berkshire</b:City>
    <b:Publisher>McGraw-Hill/Open University</b:Publisher>
    <b:Edition>2nd</b:Edition>
    <b:RefOrder>6</b:RefOrder>
  </b:Source>
  <b:Source>
    <b:Tag>Pre01</b:Tag>
    <b:SourceType>JournalArticle</b:SourceType>
    <b:Guid>{96F4BDD2-A08B-492D-99B5-A1AFDD1A92D3}</b:Guid>
    <b:LCID>en-GB</b:LCID>
    <b:Title>Digital Natives, Digital Immigrants</b:Title>
    <b:Year>2001</b:Year>
    <b:Author>
      <b:Author>
        <b:NameList>
          <b:Person>
            <b:Last>Prensky</b:Last>
            <b:First>M</b:First>
          </b:Person>
        </b:NameList>
      </b:Author>
    </b:Author>
    <b:JournalName>On The Horizon</b:JournalName>
    <b:Pages>1-6</b:Pages>
    <b:Volume>9</b:Volume>
    <b:Issue>5</b:Issue>
    <b:RefOrder>7</b:RefOrder>
  </b:Source>
  <b:Source>
    <b:Tag>TAL13</b:Tag>
    <b:SourceType>Report</b:SourceType>
    <b:Guid>{CCD9625D-5E25-4180-B7DE-5AE15A9E7B4F}</b:Guid>
    <b:LCID>en-GB</b:LCID>
    <b:Title>The OECD Teaching and Learning International Survey (TALIS) - 2013 Results </b:Title>
    <b:Year>2013</b:Year>
    <b:Author>
      <b:Author>
        <b:NameList>
          <b:Person>
            <b:Last>TALIS</b:Last>
          </b:Person>
        </b:NameList>
      </b:Author>
    </b:Author>
    <b:Publisher>Organisation for Economic Co-operation and Development </b:Publisher>
    <b:City>Paris</b:City>
    <b:RefOrder>8</b:RefOrder>
  </b:Source>
</b:Sources>
</file>

<file path=customXml/itemProps1.xml><?xml version="1.0" encoding="utf-8"?>
<ds:datastoreItem xmlns:ds="http://schemas.openxmlformats.org/officeDocument/2006/customXml" ds:itemID="{C1B3FEBA-FD58-4BDB-BC47-10C8CBAD6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2777</Characters>
  <Application>Microsoft Office Word</Application>
  <DocSecurity>0</DocSecurity>
  <Lines>23</Lines>
  <Paragraphs>6</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Nr</vt:lpstr>
      <vt:lpstr>Nr</vt:lpstr>
      <vt:lpstr>Nr</vt:lpstr>
    </vt:vector>
  </TitlesOfParts>
  <Company>Grizli777</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Fundatia Lauder</dc:creator>
  <cp:lastModifiedBy>Sprenger Hanna</cp:lastModifiedBy>
  <cp:revision>2</cp:revision>
  <cp:lastPrinted>2018-09-17T06:58:00Z</cp:lastPrinted>
  <dcterms:created xsi:type="dcterms:W3CDTF">2019-09-29T17:53:00Z</dcterms:created>
  <dcterms:modified xsi:type="dcterms:W3CDTF">2019-09-29T17:53:00Z</dcterms:modified>
</cp:coreProperties>
</file>